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10" w:rsidRPr="00345110" w:rsidRDefault="00345110" w:rsidP="00770149">
      <w:pPr>
        <w:jc w:val="left"/>
        <w:rPr>
          <w:rFonts w:ascii="Arial" w:hAnsi="Arial" w:cs="Arial"/>
          <w:b/>
          <w:sz w:val="24"/>
          <w:szCs w:val="24"/>
          <w:lang w:val="mk-MK"/>
        </w:rPr>
      </w:pPr>
      <w:r>
        <w:rPr>
          <w:rFonts w:ascii="Arial" w:hAnsi="Arial" w:cs="Arial"/>
          <w:b/>
          <w:sz w:val="24"/>
          <w:szCs w:val="24"/>
          <w:lang w:val="mk-MK"/>
        </w:rPr>
        <w:t>ПРИЛОГ Ж</w:t>
      </w:r>
    </w:p>
    <w:p w:rsidR="00345110" w:rsidRDefault="00345110" w:rsidP="00C4790F">
      <w:pPr>
        <w:jc w:val="center"/>
        <w:rPr>
          <w:rFonts w:ascii="Arial" w:hAnsi="Arial" w:cs="Arial"/>
          <w:b/>
          <w:sz w:val="24"/>
          <w:szCs w:val="24"/>
        </w:rPr>
      </w:pPr>
    </w:p>
    <w:p w:rsidR="00C4790F" w:rsidRPr="00C02FB1" w:rsidRDefault="00C4790F" w:rsidP="00C4790F">
      <w:pPr>
        <w:jc w:val="center"/>
        <w:rPr>
          <w:rFonts w:ascii="Arial" w:hAnsi="Arial" w:cs="Arial"/>
          <w:b/>
          <w:sz w:val="24"/>
          <w:szCs w:val="24"/>
          <w:lang w:val="mk-MK"/>
        </w:rPr>
      </w:pPr>
      <w:r w:rsidRPr="00C02FB1">
        <w:rPr>
          <w:rFonts w:ascii="Arial" w:hAnsi="Arial" w:cs="Arial"/>
          <w:b/>
          <w:sz w:val="24"/>
          <w:szCs w:val="24"/>
          <w:lang w:val="mk-MK"/>
        </w:rPr>
        <w:t xml:space="preserve">ИЗВЕШТАЈ  ОД СПРОВЕДЕНА  ФУНКЦИОНАЛНА АНАЛИЗА ВО </w:t>
      </w:r>
    </w:p>
    <w:p w:rsidR="00C4790F" w:rsidRDefault="00C13A74" w:rsidP="00770149">
      <w:pPr>
        <w:jc w:val="center"/>
        <w:rPr>
          <w:rFonts w:ascii="Arial" w:hAnsi="Arial" w:cs="Arial"/>
          <w:b/>
          <w:sz w:val="24"/>
          <w:szCs w:val="24"/>
          <w:lang w:val="mk-MK"/>
        </w:rPr>
      </w:pPr>
      <w:r>
        <w:rPr>
          <w:rFonts w:ascii="Arial" w:hAnsi="Arial" w:cs="Arial"/>
          <w:b/>
          <w:sz w:val="24"/>
          <w:szCs w:val="24"/>
          <w:lang w:val="mk-MK"/>
        </w:rPr>
        <w:t>ООУ „ СТРАШО ПИНЏУР“ С. МАЛО КОЊАРИ</w:t>
      </w:r>
      <w:r w:rsidR="00C4790F" w:rsidRPr="00C02FB1">
        <w:rPr>
          <w:rFonts w:ascii="Arial" w:hAnsi="Arial" w:cs="Arial"/>
          <w:b/>
          <w:sz w:val="24"/>
          <w:szCs w:val="24"/>
          <w:lang w:val="mk-MK"/>
        </w:rPr>
        <w:t>, ПРИЛЕП</w:t>
      </w:r>
    </w:p>
    <w:p w:rsidR="00770149" w:rsidRPr="00C02FB1" w:rsidRDefault="00770149" w:rsidP="00770149">
      <w:pPr>
        <w:jc w:val="center"/>
        <w:rPr>
          <w:rFonts w:ascii="Arial" w:hAnsi="Arial" w:cs="Arial"/>
          <w:b/>
          <w:sz w:val="24"/>
          <w:szCs w:val="24"/>
          <w:lang w:val="mk-MK"/>
        </w:rPr>
      </w:pPr>
    </w:p>
    <w:p w:rsidR="009C24C5" w:rsidRPr="000D4BDF" w:rsidRDefault="00C4790F" w:rsidP="000D4BDF">
      <w:pPr>
        <w:pStyle w:val="ListParagraph"/>
        <w:numPr>
          <w:ilvl w:val="0"/>
          <w:numId w:val="1"/>
        </w:numPr>
        <w:jc w:val="left"/>
        <w:rPr>
          <w:rFonts w:ascii="Arial" w:hAnsi="Arial" w:cs="Arial"/>
          <w:b/>
          <w:sz w:val="24"/>
          <w:szCs w:val="24"/>
          <w:lang w:val="mk-MK"/>
        </w:rPr>
      </w:pPr>
      <w:r w:rsidRPr="00C02FB1">
        <w:rPr>
          <w:rFonts w:ascii="Arial" w:hAnsi="Arial" w:cs="Arial"/>
          <w:b/>
          <w:sz w:val="24"/>
          <w:szCs w:val="24"/>
          <w:lang w:val="mk-MK"/>
        </w:rPr>
        <w:t>Вовед</w:t>
      </w:r>
    </w:p>
    <w:p w:rsidR="00C4790F" w:rsidRPr="00C02FB1" w:rsidRDefault="00C4790F" w:rsidP="00C13A74">
      <w:pPr>
        <w:ind w:left="360" w:firstLine="360"/>
        <w:rPr>
          <w:rFonts w:ascii="Arial" w:hAnsi="Arial" w:cs="Arial"/>
          <w:sz w:val="24"/>
          <w:szCs w:val="24"/>
        </w:rPr>
      </w:pPr>
      <w:r w:rsidRPr="00C02FB1">
        <w:rPr>
          <w:rFonts w:ascii="Arial" w:hAnsi="Arial" w:cs="Arial"/>
          <w:sz w:val="24"/>
          <w:szCs w:val="24"/>
          <w:lang w:val="mk-MK"/>
        </w:rPr>
        <w:t>Во согласност со методолигијата за спроведување на функционалната анализа во институциите во јавниот сектор</w:t>
      </w:r>
      <w:r w:rsidR="00F7082D" w:rsidRPr="00C02FB1">
        <w:rPr>
          <w:rFonts w:ascii="Arial" w:hAnsi="Arial" w:cs="Arial"/>
          <w:sz w:val="24"/>
          <w:szCs w:val="24"/>
          <w:lang w:val="mk-MK"/>
        </w:rPr>
        <w:t xml:space="preserve">, во нашето училиште истата беше спроведена во периодот од </w:t>
      </w:r>
      <w:r w:rsidR="006C2C9B" w:rsidRPr="006B3496">
        <w:rPr>
          <w:rFonts w:ascii="Arial" w:hAnsi="Arial" w:cs="Arial"/>
          <w:sz w:val="24"/>
          <w:szCs w:val="24"/>
        </w:rPr>
        <w:t>06</w:t>
      </w:r>
      <w:r w:rsidR="006B3496" w:rsidRPr="006B3496">
        <w:rPr>
          <w:rFonts w:ascii="Arial" w:hAnsi="Arial" w:cs="Arial"/>
          <w:sz w:val="24"/>
          <w:szCs w:val="24"/>
          <w:lang w:val="mk-MK"/>
        </w:rPr>
        <w:t>.12.2019 до 20</w:t>
      </w:r>
      <w:r w:rsidR="00F7082D" w:rsidRPr="006B3496">
        <w:rPr>
          <w:rFonts w:ascii="Arial" w:hAnsi="Arial" w:cs="Arial"/>
          <w:sz w:val="24"/>
          <w:szCs w:val="24"/>
          <w:lang w:val="mk-MK"/>
        </w:rPr>
        <w:t>.12.2019 година.</w:t>
      </w:r>
      <w:r w:rsidR="00F7082D" w:rsidRPr="00C02FB1">
        <w:rPr>
          <w:rFonts w:ascii="Arial" w:hAnsi="Arial" w:cs="Arial"/>
          <w:sz w:val="24"/>
          <w:szCs w:val="24"/>
          <w:lang w:val="mk-MK"/>
        </w:rPr>
        <w:t xml:space="preserve"> </w:t>
      </w:r>
      <w:r w:rsidR="00EE6C51" w:rsidRPr="00C02FB1">
        <w:rPr>
          <w:rFonts w:ascii="Arial" w:hAnsi="Arial" w:cs="Arial"/>
          <w:sz w:val="24"/>
          <w:szCs w:val="24"/>
          <w:lang w:val="mk-MK"/>
        </w:rPr>
        <w:t xml:space="preserve">Притоа, беше направена анализа на основните и суштинските  функции  на самата организација, </w:t>
      </w:r>
      <w:r w:rsidR="00D32888" w:rsidRPr="00C02FB1">
        <w:rPr>
          <w:rFonts w:ascii="Arial" w:hAnsi="Arial" w:cs="Arial"/>
          <w:sz w:val="24"/>
          <w:szCs w:val="24"/>
          <w:lang w:val="mk-MK"/>
        </w:rPr>
        <w:t>согледана</w:t>
      </w:r>
      <w:r w:rsidR="006C2C9B">
        <w:rPr>
          <w:rFonts w:ascii="Arial" w:hAnsi="Arial" w:cs="Arial"/>
          <w:sz w:val="24"/>
          <w:szCs w:val="24"/>
        </w:rPr>
        <w:t xml:space="preserve"> e</w:t>
      </w:r>
      <w:r w:rsidR="00EE6C51" w:rsidRPr="00C02FB1">
        <w:rPr>
          <w:rFonts w:ascii="Arial" w:hAnsi="Arial" w:cs="Arial"/>
          <w:sz w:val="24"/>
          <w:szCs w:val="24"/>
          <w:lang w:val="mk-MK"/>
        </w:rPr>
        <w:t xml:space="preserve"> организациската поставеност</w:t>
      </w:r>
      <w:r w:rsidR="00D32888" w:rsidRPr="00C02FB1">
        <w:rPr>
          <w:rFonts w:ascii="Arial" w:hAnsi="Arial" w:cs="Arial"/>
          <w:sz w:val="24"/>
          <w:szCs w:val="24"/>
          <w:lang w:val="mk-MK"/>
        </w:rPr>
        <w:t xml:space="preserve"> со</w:t>
      </w:r>
      <w:r w:rsidR="00EE6C51" w:rsidRPr="00C02FB1">
        <w:rPr>
          <w:rFonts w:ascii="Arial" w:hAnsi="Arial" w:cs="Arial"/>
          <w:sz w:val="24"/>
          <w:szCs w:val="24"/>
          <w:lang w:val="mk-MK"/>
        </w:rPr>
        <w:t xml:space="preserve"> преглед и опис на работни места и исполнување</w:t>
      </w:r>
      <w:r w:rsidR="00D32888" w:rsidRPr="00C02FB1">
        <w:rPr>
          <w:rFonts w:ascii="Arial" w:hAnsi="Arial" w:cs="Arial"/>
          <w:sz w:val="24"/>
          <w:szCs w:val="24"/>
          <w:lang w:val="mk-MK"/>
        </w:rPr>
        <w:t>то</w:t>
      </w:r>
      <w:r w:rsidR="00EE6C51" w:rsidRPr="00C02FB1">
        <w:rPr>
          <w:rFonts w:ascii="Arial" w:hAnsi="Arial" w:cs="Arial"/>
          <w:sz w:val="24"/>
          <w:szCs w:val="24"/>
          <w:lang w:val="mk-MK"/>
        </w:rPr>
        <w:t xml:space="preserve"> на работни</w:t>
      </w:r>
      <w:r w:rsidR="00D32888" w:rsidRPr="00C02FB1">
        <w:rPr>
          <w:rFonts w:ascii="Arial" w:hAnsi="Arial" w:cs="Arial"/>
          <w:sz w:val="24"/>
          <w:szCs w:val="24"/>
          <w:lang w:val="mk-MK"/>
        </w:rPr>
        <w:t>те</w:t>
      </w:r>
      <w:r w:rsidR="00EE6C51" w:rsidRPr="00C02FB1">
        <w:rPr>
          <w:rFonts w:ascii="Arial" w:hAnsi="Arial" w:cs="Arial"/>
          <w:sz w:val="24"/>
          <w:szCs w:val="24"/>
          <w:lang w:val="mk-MK"/>
        </w:rPr>
        <w:t xml:space="preserve"> задачи</w:t>
      </w:r>
      <w:r w:rsidR="00D32888" w:rsidRPr="00C02FB1">
        <w:rPr>
          <w:rFonts w:ascii="Arial" w:hAnsi="Arial" w:cs="Arial"/>
          <w:sz w:val="24"/>
          <w:szCs w:val="24"/>
          <w:lang w:val="mk-MK"/>
        </w:rPr>
        <w:t>,</w:t>
      </w:r>
      <w:r w:rsidR="006C2C9B">
        <w:rPr>
          <w:rFonts w:ascii="Arial" w:hAnsi="Arial" w:cs="Arial"/>
          <w:sz w:val="24"/>
          <w:szCs w:val="24"/>
          <w:lang w:val="mk-MK"/>
        </w:rPr>
        <w:t xml:space="preserve"> </w:t>
      </w:r>
      <w:r w:rsidR="00EE6C51" w:rsidRPr="00C02FB1">
        <w:rPr>
          <w:rFonts w:ascii="Arial" w:hAnsi="Arial" w:cs="Arial"/>
          <w:sz w:val="24"/>
          <w:szCs w:val="24"/>
        </w:rPr>
        <w:t>идентификува</w:t>
      </w:r>
      <w:r w:rsidR="00EE6C51" w:rsidRPr="00C02FB1">
        <w:rPr>
          <w:rFonts w:ascii="Arial" w:hAnsi="Arial" w:cs="Arial"/>
          <w:sz w:val="24"/>
          <w:szCs w:val="24"/>
          <w:lang w:val="mk-MK"/>
        </w:rPr>
        <w:t>ни</w:t>
      </w:r>
      <w:r w:rsidR="00EE6C51" w:rsidRPr="00C02FB1">
        <w:rPr>
          <w:rFonts w:ascii="Arial" w:hAnsi="Arial" w:cs="Arial"/>
          <w:sz w:val="24"/>
          <w:szCs w:val="24"/>
        </w:rPr>
        <w:t xml:space="preserve"> </w:t>
      </w:r>
      <w:r w:rsidR="006C2C9B">
        <w:rPr>
          <w:rFonts w:ascii="Arial" w:hAnsi="Arial" w:cs="Arial"/>
          <w:sz w:val="24"/>
          <w:szCs w:val="24"/>
        </w:rPr>
        <w:t xml:space="preserve"> </w:t>
      </w:r>
      <w:r w:rsidR="006C2C9B">
        <w:rPr>
          <w:rFonts w:ascii="Arial" w:hAnsi="Arial" w:cs="Arial"/>
          <w:sz w:val="24"/>
          <w:szCs w:val="24"/>
          <w:lang w:val="mk-MK"/>
        </w:rPr>
        <w:t>се</w:t>
      </w:r>
      <w:r w:rsidR="006C2C9B">
        <w:rPr>
          <w:rFonts w:ascii="Arial" w:hAnsi="Arial" w:cs="Arial"/>
          <w:sz w:val="24"/>
          <w:szCs w:val="24"/>
        </w:rPr>
        <w:t xml:space="preserve"> </w:t>
      </w:r>
      <w:r w:rsidR="00EE6C51" w:rsidRPr="00C02FB1">
        <w:rPr>
          <w:rFonts w:ascii="Arial" w:hAnsi="Arial" w:cs="Arial"/>
          <w:sz w:val="24"/>
          <w:szCs w:val="24"/>
        </w:rPr>
        <w:t>предизвиците од организациски и функционален аспект</w:t>
      </w:r>
      <w:r w:rsidR="006C2C9B">
        <w:rPr>
          <w:rFonts w:ascii="Arial" w:hAnsi="Arial" w:cs="Arial"/>
          <w:sz w:val="24"/>
          <w:szCs w:val="24"/>
          <w:lang w:val="mk-MK"/>
        </w:rPr>
        <w:t xml:space="preserve">, </w:t>
      </w:r>
      <w:r w:rsidR="00D32888" w:rsidRPr="00C02FB1">
        <w:rPr>
          <w:rFonts w:ascii="Arial" w:hAnsi="Arial" w:cs="Arial"/>
          <w:sz w:val="24"/>
          <w:szCs w:val="24"/>
          <w:lang w:val="mk-MK"/>
        </w:rPr>
        <w:t xml:space="preserve">согледани </w:t>
      </w:r>
      <w:r w:rsidR="006C2C9B">
        <w:rPr>
          <w:rFonts w:ascii="Arial" w:hAnsi="Arial" w:cs="Arial"/>
          <w:sz w:val="24"/>
          <w:szCs w:val="24"/>
          <w:lang w:val="mk-MK"/>
        </w:rPr>
        <w:t xml:space="preserve"> се </w:t>
      </w:r>
      <w:r w:rsidR="00D32888" w:rsidRPr="00C02FB1">
        <w:rPr>
          <w:rFonts w:ascii="Arial" w:hAnsi="Arial" w:cs="Arial"/>
          <w:sz w:val="24"/>
          <w:szCs w:val="24"/>
          <w:lang w:val="mk-MK"/>
        </w:rPr>
        <w:t>можностите за зајакнување на ефикасноста и ефективноста на  училиштето  за да може да одговори на современите општествени текови</w:t>
      </w:r>
      <w:r w:rsidR="00EE6C51" w:rsidRPr="00C02FB1">
        <w:rPr>
          <w:rFonts w:ascii="Arial" w:hAnsi="Arial" w:cs="Arial"/>
          <w:sz w:val="24"/>
          <w:szCs w:val="24"/>
          <w:lang w:val="mk-MK"/>
        </w:rPr>
        <w:t xml:space="preserve"> </w:t>
      </w:r>
      <w:r w:rsidR="00D32888" w:rsidRPr="00C02FB1">
        <w:rPr>
          <w:rFonts w:ascii="Arial" w:hAnsi="Arial" w:cs="Arial"/>
          <w:sz w:val="24"/>
          <w:szCs w:val="24"/>
          <w:lang w:val="mk-MK"/>
        </w:rPr>
        <w:t>и беа дефинирани приоритетите и стратегиите за надминување на одредени пропусти  или можности за развој на самата установа.</w:t>
      </w:r>
    </w:p>
    <w:p w:rsidR="00B36CBE" w:rsidRPr="00C02FB1" w:rsidRDefault="00B36CBE" w:rsidP="00B36CBE">
      <w:pPr>
        <w:pStyle w:val="ListParagraph"/>
        <w:jc w:val="left"/>
        <w:rPr>
          <w:rFonts w:ascii="Arial" w:hAnsi="Arial" w:cs="Arial"/>
          <w:sz w:val="24"/>
          <w:szCs w:val="24"/>
          <w:lang w:val="mk-MK"/>
        </w:rPr>
      </w:pPr>
      <w:r w:rsidRPr="00C02FB1">
        <w:rPr>
          <w:rFonts w:ascii="Arial" w:hAnsi="Arial" w:cs="Arial"/>
          <w:sz w:val="24"/>
          <w:szCs w:val="24"/>
          <w:lang w:val="mk-MK"/>
        </w:rPr>
        <w:t>За  изработка на функционалната анализа  земен  е моделот на ФА и тоа:</w:t>
      </w:r>
    </w:p>
    <w:p w:rsidR="00B36CBE" w:rsidRPr="00C02FB1" w:rsidRDefault="00B36CBE" w:rsidP="00B36CBE">
      <w:pPr>
        <w:pStyle w:val="ListParagraph"/>
        <w:numPr>
          <w:ilvl w:val="0"/>
          <w:numId w:val="3"/>
        </w:numPr>
        <w:jc w:val="left"/>
        <w:rPr>
          <w:rFonts w:ascii="Arial" w:hAnsi="Arial" w:cs="Arial"/>
          <w:b/>
          <w:sz w:val="24"/>
          <w:szCs w:val="24"/>
          <w:lang w:val="mk-MK"/>
        </w:rPr>
      </w:pPr>
      <w:r w:rsidRPr="00C02FB1">
        <w:rPr>
          <w:rFonts w:ascii="Arial" w:hAnsi="Arial" w:cs="Arial"/>
          <w:b/>
          <w:sz w:val="24"/>
          <w:szCs w:val="24"/>
          <w:lang w:val="mk-MK"/>
        </w:rPr>
        <w:t>Стратешка  усогласеност;</w:t>
      </w:r>
    </w:p>
    <w:p w:rsidR="00B36CBE" w:rsidRPr="00C02FB1" w:rsidRDefault="00B36CBE" w:rsidP="00B36CBE">
      <w:pPr>
        <w:pStyle w:val="ListParagraph"/>
        <w:numPr>
          <w:ilvl w:val="0"/>
          <w:numId w:val="3"/>
        </w:numPr>
        <w:jc w:val="left"/>
        <w:rPr>
          <w:rFonts w:ascii="Arial" w:hAnsi="Arial" w:cs="Arial"/>
          <w:b/>
          <w:sz w:val="24"/>
          <w:szCs w:val="24"/>
          <w:lang w:val="mk-MK"/>
        </w:rPr>
      </w:pPr>
      <w:r w:rsidRPr="00C02FB1">
        <w:rPr>
          <w:rFonts w:ascii="Arial" w:hAnsi="Arial" w:cs="Arial"/>
          <w:b/>
          <w:sz w:val="24"/>
          <w:szCs w:val="24"/>
          <w:lang w:val="mk-MK"/>
        </w:rPr>
        <w:t>Организациски капацитети;</w:t>
      </w:r>
    </w:p>
    <w:p w:rsidR="00B36CBE" w:rsidRPr="006B3496" w:rsidRDefault="00B36CBE" w:rsidP="00B36CBE">
      <w:pPr>
        <w:pStyle w:val="ListParagraph"/>
        <w:numPr>
          <w:ilvl w:val="0"/>
          <w:numId w:val="3"/>
        </w:numPr>
        <w:jc w:val="left"/>
        <w:rPr>
          <w:rFonts w:ascii="Arial" w:hAnsi="Arial" w:cs="Arial"/>
          <w:b/>
          <w:sz w:val="24"/>
          <w:szCs w:val="24"/>
          <w:lang w:val="mk-MK"/>
        </w:rPr>
      </w:pPr>
      <w:r w:rsidRPr="006B3496">
        <w:rPr>
          <w:rFonts w:ascii="Arial" w:hAnsi="Arial" w:cs="Arial"/>
          <w:b/>
          <w:sz w:val="24"/>
          <w:szCs w:val="24"/>
          <w:lang w:val="mk-MK"/>
        </w:rPr>
        <w:t>Остварување  резултати;</w:t>
      </w:r>
    </w:p>
    <w:p w:rsidR="00C02FB1" w:rsidRPr="00C02FB1" w:rsidRDefault="00B36CBE" w:rsidP="000D4BDF">
      <w:pPr>
        <w:ind w:firstLine="720"/>
        <w:jc w:val="left"/>
        <w:rPr>
          <w:rFonts w:ascii="Arial" w:hAnsi="Arial" w:cs="Arial"/>
          <w:sz w:val="24"/>
          <w:szCs w:val="24"/>
          <w:lang w:val="mk-MK"/>
        </w:rPr>
      </w:pPr>
      <w:r w:rsidRPr="00C02FB1">
        <w:rPr>
          <w:rFonts w:ascii="Arial" w:hAnsi="Arial" w:cs="Arial"/>
          <w:sz w:val="24"/>
          <w:szCs w:val="24"/>
          <w:lang w:val="mk-MK"/>
        </w:rPr>
        <w:t xml:space="preserve">Низ  овие  три подрачја дадена е целокупната  организација  и поставеност на  училиштето  чие  постоење </w:t>
      </w:r>
      <w:r w:rsidR="006C2C9B">
        <w:rPr>
          <w:rFonts w:ascii="Arial" w:hAnsi="Arial" w:cs="Arial"/>
          <w:sz w:val="24"/>
          <w:szCs w:val="24"/>
          <w:lang w:val="mk-MK"/>
        </w:rPr>
        <w:t>е верифицирано со акт број 09-110</w:t>
      </w:r>
      <w:r w:rsidRPr="00C02FB1">
        <w:rPr>
          <w:rFonts w:ascii="Arial" w:hAnsi="Arial" w:cs="Arial"/>
          <w:sz w:val="24"/>
          <w:szCs w:val="24"/>
          <w:lang w:val="mk-MK"/>
        </w:rPr>
        <w:t>/</w:t>
      </w:r>
      <w:r w:rsidRPr="00C02FB1">
        <w:rPr>
          <w:rFonts w:ascii="Arial" w:hAnsi="Arial" w:cs="Arial"/>
          <w:sz w:val="24"/>
          <w:szCs w:val="24"/>
        </w:rPr>
        <w:t>1</w:t>
      </w:r>
      <w:r w:rsidRPr="00C02FB1">
        <w:rPr>
          <w:rFonts w:ascii="Arial" w:hAnsi="Arial" w:cs="Arial"/>
          <w:sz w:val="24"/>
          <w:szCs w:val="24"/>
          <w:lang w:val="mk-MK"/>
        </w:rPr>
        <w:t xml:space="preserve">  од 17.03.1986</w:t>
      </w:r>
      <w:r w:rsidRPr="00C02FB1">
        <w:rPr>
          <w:rFonts w:ascii="Arial" w:hAnsi="Arial" w:cs="Arial"/>
          <w:sz w:val="24"/>
          <w:szCs w:val="24"/>
        </w:rPr>
        <w:t xml:space="preserve"> </w:t>
      </w:r>
      <w:r w:rsidRPr="00C02FB1">
        <w:rPr>
          <w:rFonts w:ascii="Arial" w:hAnsi="Arial" w:cs="Arial"/>
          <w:sz w:val="24"/>
          <w:szCs w:val="24"/>
          <w:lang w:val="mk-MK"/>
        </w:rPr>
        <w:t>година  на Министерството за образование и наука.</w:t>
      </w:r>
      <w:r w:rsidRPr="00C02FB1">
        <w:rPr>
          <w:rFonts w:ascii="Arial" w:hAnsi="Arial" w:cs="Arial"/>
          <w:sz w:val="24"/>
          <w:szCs w:val="24"/>
        </w:rPr>
        <w:t xml:space="preserve"> </w:t>
      </w:r>
    </w:p>
    <w:p w:rsidR="00C02FB1" w:rsidRPr="00C02FB1" w:rsidRDefault="00C02FB1" w:rsidP="00C02FB1">
      <w:pPr>
        <w:ind w:firstLine="720"/>
        <w:rPr>
          <w:rFonts w:ascii="Arial" w:hAnsi="Arial" w:cs="Arial"/>
          <w:sz w:val="24"/>
          <w:szCs w:val="24"/>
          <w:lang w:val="mk-MK"/>
        </w:rPr>
      </w:pPr>
      <w:r w:rsidRPr="00C02FB1">
        <w:rPr>
          <w:rFonts w:ascii="Arial" w:hAnsi="Arial" w:cs="Arial"/>
          <w:sz w:val="24"/>
          <w:szCs w:val="24"/>
          <w:lang w:val="mk-MK"/>
        </w:rPr>
        <w:t xml:space="preserve">Основните надлежности на </w:t>
      </w:r>
      <w:r w:rsidRPr="00C02FB1">
        <w:rPr>
          <w:rFonts w:ascii="Arial" w:hAnsi="Arial" w:cs="Arial"/>
          <w:b/>
          <w:bCs/>
          <w:sz w:val="24"/>
          <w:szCs w:val="24"/>
          <w:lang w:val="mk-MK" w:eastAsia="mk-MK"/>
        </w:rPr>
        <w:t>О</w:t>
      </w:r>
      <w:r>
        <w:rPr>
          <w:rFonts w:ascii="Arial" w:hAnsi="Arial" w:cs="Arial"/>
          <w:b/>
          <w:bCs/>
          <w:sz w:val="24"/>
          <w:szCs w:val="24"/>
          <w:lang w:val="mk-MK" w:eastAsia="mk-MK"/>
        </w:rPr>
        <w:t>О</w:t>
      </w:r>
      <w:r w:rsidRPr="00C02FB1">
        <w:rPr>
          <w:rFonts w:ascii="Arial" w:hAnsi="Arial" w:cs="Arial"/>
          <w:b/>
          <w:bCs/>
          <w:sz w:val="24"/>
          <w:szCs w:val="24"/>
          <w:lang w:val="mk-MK" w:eastAsia="mk-MK"/>
        </w:rPr>
        <w:t xml:space="preserve">У </w:t>
      </w:r>
      <w:r w:rsidR="00C13A74">
        <w:rPr>
          <w:rFonts w:ascii="Arial" w:hAnsi="Arial" w:cs="Arial"/>
          <w:b/>
          <w:bCs/>
          <w:sz w:val="24"/>
          <w:szCs w:val="24"/>
          <w:lang w:val="mk-MK" w:eastAsia="mk-MK"/>
        </w:rPr>
        <w:t>„Страшо Пинџур“ с. Мало Коњари</w:t>
      </w:r>
      <w:r>
        <w:rPr>
          <w:rFonts w:ascii="Arial" w:hAnsi="Arial" w:cs="Arial"/>
          <w:b/>
          <w:bCs/>
          <w:sz w:val="24"/>
          <w:szCs w:val="24"/>
          <w:lang w:val="mk-MK" w:eastAsia="mk-MK"/>
        </w:rPr>
        <w:t>, Прилеп</w:t>
      </w:r>
      <w:r w:rsidRPr="00C02FB1">
        <w:rPr>
          <w:rFonts w:ascii="Arial" w:hAnsi="Arial" w:cs="Arial"/>
          <w:sz w:val="24"/>
          <w:szCs w:val="24"/>
          <w:lang w:val="mk-MK"/>
        </w:rPr>
        <w:t xml:space="preserve"> се дадени во Закон</w:t>
      </w:r>
      <w:r w:rsidR="000D4BDF">
        <w:rPr>
          <w:rFonts w:ascii="Arial" w:hAnsi="Arial" w:cs="Arial"/>
          <w:sz w:val="24"/>
          <w:szCs w:val="24"/>
          <w:lang w:val="mk-MK"/>
        </w:rPr>
        <w:t>от</w:t>
      </w:r>
      <w:r w:rsidRPr="00C02FB1">
        <w:rPr>
          <w:rFonts w:ascii="Arial" w:hAnsi="Arial" w:cs="Arial"/>
          <w:sz w:val="24"/>
          <w:szCs w:val="24"/>
          <w:lang w:val="mk-MK"/>
        </w:rPr>
        <w:t xml:space="preserve"> за основно образование</w:t>
      </w:r>
      <w:r w:rsidR="00B27BBB">
        <w:rPr>
          <w:rFonts w:ascii="Arial" w:hAnsi="Arial" w:cs="Arial"/>
          <w:sz w:val="24"/>
          <w:szCs w:val="24"/>
        </w:rPr>
        <w:t xml:space="preserve"> </w:t>
      </w:r>
      <w:r w:rsidR="00B27BBB">
        <w:rPr>
          <w:rFonts w:ascii="Arial" w:hAnsi="Arial" w:cs="Arial"/>
          <w:sz w:val="24"/>
          <w:szCs w:val="24"/>
          <w:lang w:val="mk-MK"/>
        </w:rPr>
        <w:t xml:space="preserve">и </w:t>
      </w:r>
      <w:r w:rsidR="00B27BBB" w:rsidRPr="000D4BDF">
        <w:rPr>
          <w:rFonts w:ascii="Arial" w:hAnsi="Arial" w:cs="Arial"/>
          <w:sz w:val="24"/>
          <w:szCs w:val="24"/>
          <w:lang w:val="mk-MK"/>
        </w:rPr>
        <w:t>Законот за наставници и стручни соработници</w:t>
      </w:r>
      <w:r w:rsidR="000D4BDF" w:rsidRPr="000D4BDF">
        <w:rPr>
          <w:rFonts w:ascii="Arial" w:hAnsi="Arial" w:cs="Arial"/>
          <w:sz w:val="24"/>
          <w:szCs w:val="24"/>
          <w:lang w:val="mk-MK"/>
        </w:rPr>
        <w:t xml:space="preserve"> во основните и средните училишта</w:t>
      </w:r>
      <w:r w:rsidRPr="000D4BDF">
        <w:rPr>
          <w:rFonts w:ascii="Arial" w:hAnsi="Arial" w:cs="Arial"/>
          <w:sz w:val="24"/>
          <w:szCs w:val="24"/>
          <w:lang w:val="mk-MK"/>
        </w:rPr>
        <w:t xml:space="preserve">. </w:t>
      </w:r>
      <w:r w:rsidRPr="00C02FB1">
        <w:rPr>
          <w:rFonts w:ascii="Arial" w:hAnsi="Arial" w:cs="Arial"/>
          <w:sz w:val="24"/>
          <w:szCs w:val="24"/>
          <w:lang w:val="mk-MK"/>
        </w:rPr>
        <w:t>Дополнителни надлежности на</w:t>
      </w:r>
      <w:r w:rsidRPr="00C02FB1">
        <w:rPr>
          <w:rFonts w:ascii="Arial" w:hAnsi="Arial" w:cs="Arial"/>
          <w:b/>
          <w:bCs/>
          <w:sz w:val="24"/>
          <w:szCs w:val="24"/>
          <w:lang w:val="mk-MK" w:eastAsia="mk-MK"/>
        </w:rPr>
        <w:t xml:space="preserve"> </w:t>
      </w:r>
      <w:r w:rsidR="00C13A74" w:rsidRPr="00C02FB1">
        <w:rPr>
          <w:rFonts w:ascii="Arial" w:hAnsi="Arial" w:cs="Arial"/>
          <w:b/>
          <w:bCs/>
          <w:sz w:val="24"/>
          <w:szCs w:val="24"/>
          <w:lang w:val="mk-MK" w:eastAsia="mk-MK"/>
        </w:rPr>
        <w:t>О</w:t>
      </w:r>
      <w:r w:rsidR="00C13A74">
        <w:rPr>
          <w:rFonts w:ascii="Arial" w:hAnsi="Arial" w:cs="Arial"/>
          <w:b/>
          <w:bCs/>
          <w:sz w:val="24"/>
          <w:szCs w:val="24"/>
          <w:lang w:val="mk-MK" w:eastAsia="mk-MK"/>
        </w:rPr>
        <w:t>О</w:t>
      </w:r>
      <w:r w:rsidR="00C13A74" w:rsidRPr="00C02FB1">
        <w:rPr>
          <w:rFonts w:ascii="Arial" w:hAnsi="Arial" w:cs="Arial"/>
          <w:b/>
          <w:bCs/>
          <w:sz w:val="24"/>
          <w:szCs w:val="24"/>
          <w:lang w:val="mk-MK" w:eastAsia="mk-MK"/>
        </w:rPr>
        <w:t xml:space="preserve">У </w:t>
      </w:r>
      <w:r w:rsidR="00C13A74">
        <w:rPr>
          <w:rFonts w:ascii="Arial" w:hAnsi="Arial" w:cs="Arial"/>
          <w:b/>
          <w:bCs/>
          <w:sz w:val="24"/>
          <w:szCs w:val="24"/>
          <w:lang w:val="mk-MK" w:eastAsia="mk-MK"/>
        </w:rPr>
        <w:t>„Страшо Пинџур“ с. Мало Коњари, Прилеп</w:t>
      </w:r>
      <w:r w:rsidR="00C13A74" w:rsidRPr="00C02FB1">
        <w:rPr>
          <w:rFonts w:ascii="Arial" w:hAnsi="Arial" w:cs="Arial"/>
          <w:sz w:val="24"/>
          <w:szCs w:val="24"/>
          <w:lang w:val="mk-MK"/>
        </w:rPr>
        <w:t xml:space="preserve"> </w:t>
      </w:r>
      <w:r w:rsidRPr="00C02FB1">
        <w:rPr>
          <w:rFonts w:ascii="Arial" w:hAnsi="Arial" w:cs="Arial"/>
          <w:sz w:val="24"/>
          <w:szCs w:val="24"/>
          <w:lang w:val="mk-MK"/>
        </w:rPr>
        <w:t xml:space="preserve">се пропишани и со </w:t>
      </w:r>
      <w:r w:rsidRPr="00C02FB1">
        <w:rPr>
          <w:rFonts w:ascii="Arial" w:hAnsi="Arial" w:cs="Arial"/>
          <w:color w:val="000000"/>
          <w:kern w:val="24"/>
          <w:sz w:val="24"/>
          <w:szCs w:val="24"/>
        </w:rPr>
        <w:t>Законот за вработените во јавниот сектор</w:t>
      </w:r>
      <w:r w:rsidRPr="00C02FB1">
        <w:rPr>
          <w:rFonts w:ascii="Arial" w:hAnsi="Arial" w:cs="Arial"/>
          <w:sz w:val="24"/>
          <w:szCs w:val="24"/>
          <w:lang w:val="mk-MK"/>
        </w:rPr>
        <w:t xml:space="preserve">. Покрај овие  закони и подзаконските акти, за одредени организациски единици  надлежностите, односно работните задачи се утврдени во други прописи (на пример, </w:t>
      </w:r>
      <w:r w:rsidR="00EA69EB">
        <w:rPr>
          <w:rFonts w:ascii="Arial" w:hAnsi="Arial" w:cs="Arial"/>
          <w:sz w:val="24"/>
          <w:szCs w:val="24"/>
          <w:lang w:val="mk-MK"/>
        </w:rPr>
        <w:t>Законот за работни односи,</w:t>
      </w:r>
      <w:r w:rsidRPr="00C02FB1">
        <w:rPr>
          <w:rFonts w:ascii="Arial" w:hAnsi="Arial" w:cs="Arial"/>
          <w:sz w:val="24"/>
          <w:szCs w:val="24"/>
          <w:lang w:val="mk-MK"/>
        </w:rPr>
        <w:t>Законот за јавните набавки, Закон за заштита на личните податоци, Законот за архивскиот материјал</w:t>
      </w:r>
      <w:r w:rsidR="007A287C">
        <w:rPr>
          <w:rFonts w:ascii="Arial" w:hAnsi="Arial" w:cs="Arial"/>
          <w:sz w:val="24"/>
          <w:szCs w:val="24"/>
          <w:lang w:val="mk-MK"/>
        </w:rPr>
        <w:t xml:space="preserve">, Законот за </w:t>
      </w:r>
      <w:r w:rsidR="000D4BDF">
        <w:rPr>
          <w:rFonts w:ascii="Arial" w:hAnsi="Arial" w:cs="Arial"/>
          <w:sz w:val="24"/>
          <w:szCs w:val="24"/>
          <w:lang w:val="mk-MK"/>
        </w:rPr>
        <w:t xml:space="preserve">општа </w:t>
      </w:r>
      <w:r w:rsidR="007A287C">
        <w:rPr>
          <w:rFonts w:ascii="Arial" w:hAnsi="Arial" w:cs="Arial"/>
          <w:sz w:val="24"/>
          <w:szCs w:val="24"/>
          <w:lang w:val="mk-MK"/>
        </w:rPr>
        <w:t>управна постапка</w:t>
      </w:r>
      <w:r w:rsidR="000D4BDF">
        <w:rPr>
          <w:rFonts w:ascii="Arial" w:hAnsi="Arial" w:cs="Arial"/>
          <w:sz w:val="24"/>
          <w:szCs w:val="24"/>
          <w:lang w:val="mk-MK"/>
        </w:rPr>
        <w:t>, Зако</w:t>
      </w:r>
      <w:r w:rsidR="006C2C9B">
        <w:rPr>
          <w:rFonts w:ascii="Arial" w:hAnsi="Arial" w:cs="Arial"/>
          <w:sz w:val="24"/>
          <w:szCs w:val="24"/>
          <w:lang w:val="mk-MK"/>
        </w:rPr>
        <w:t>н за заштита и безбедност при р</w:t>
      </w:r>
      <w:r w:rsidR="000D4BDF">
        <w:rPr>
          <w:rFonts w:ascii="Arial" w:hAnsi="Arial" w:cs="Arial"/>
          <w:sz w:val="24"/>
          <w:szCs w:val="24"/>
          <w:lang w:val="mk-MK"/>
        </w:rPr>
        <w:t xml:space="preserve">абота, Закон за слободен пристап до информаци од јавен карактер,Закон за организација и работа на органите на државната управа </w:t>
      </w:r>
      <w:r w:rsidRPr="00C02FB1">
        <w:rPr>
          <w:rFonts w:ascii="Arial" w:hAnsi="Arial" w:cs="Arial"/>
          <w:sz w:val="24"/>
          <w:szCs w:val="24"/>
          <w:lang w:val="mk-MK"/>
        </w:rPr>
        <w:t>и други).</w:t>
      </w:r>
    </w:p>
    <w:p w:rsidR="00C02FB1" w:rsidRPr="00C02FB1" w:rsidRDefault="00C02FB1" w:rsidP="00C02FB1">
      <w:pPr>
        <w:tabs>
          <w:tab w:val="left" w:pos="3315"/>
          <w:tab w:val="left" w:pos="3780"/>
        </w:tabs>
        <w:rPr>
          <w:rFonts w:ascii="Arial" w:hAnsi="Arial" w:cs="Arial"/>
          <w:sz w:val="24"/>
          <w:szCs w:val="24"/>
          <w:lang w:val="mk-MK"/>
        </w:rPr>
      </w:pPr>
      <w:r w:rsidRPr="00C02FB1">
        <w:rPr>
          <w:rFonts w:ascii="Arial" w:hAnsi="Arial" w:cs="Arial"/>
          <w:b/>
          <w:sz w:val="24"/>
          <w:szCs w:val="24"/>
          <w:lang w:val="mk-MK"/>
        </w:rPr>
        <w:lastRenderedPageBreak/>
        <w:t xml:space="preserve">             Внатрешна организација и поделба на задачи во </w:t>
      </w:r>
      <w:r w:rsidR="00C13A74" w:rsidRPr="00C02FB1">
        <w:rPr>
          <w:rFonts w:ascii="Arial" w:hAnsi="Arial" w:cs="Arial"/>
          <w:b/>
          <w:bCs/>
          <w:sz w:val="24"/>
          <w:szCs w:val="24"/>
          <w:lang w:val="mk-MK" w:eastAsia="mk-MK"/>
        </w:rPr>
        <w:t>О</w:t>
      </w:r>
      <w:r w:rsidR="00C13A74">
        <w:rPr>
          <w:rFonts w:ascii="Arial" w:hAnsi="Arial" w:cs="Arial"/>
          <w:b/>
          <w:bCs/>
          <w:sz w:val="24"/>
          <w:szCs w:val="24"/>
          <w:lang w:val="mk-MK" w:eastAsia="mk-MK"/>
        </w:rPr>
        <w:t>О</w:t>
      </w:r>
      <w:r w:rsidR="00C13A74" w:rsidRPr="00C02FB1">
        <w:rPr>
          <w:rFonts w:ascii="Arial" w:hAnsi="Arial" w:cs="Arial"/>
          <w:b/>
          <w:bCs/>
          <w:sz w:val="24"/>
          <w:szCs w:val="24"/>
          <w:lang w:val="mk-MK" w:eastAsia="mk-MK"/>
        </w:rPr>
        <w:t xml:space="preserve">У </w:t>
      </w:r>
      <w:r w:rsidR="00C13A74">
        <w:rPr>
          <w:rFonts w:ascii="Arial" w:hAnsi="Arial" w:cs="Arial"/>
          <w:b/>
          <w:bCs/>
          <w:sz w:val="24"/>
          <w:szCs w:val="24"/>
          <w:lang w:val="mk-MK" w:eastAsia="mk-MK"/>
        </w:rPr>
        <w:t>„Страшо Пинџур“ с. Мало Коњари, Прилеп</w:t>
      </w:r>
      <w:r w:rsidRPr="00C02FB1">
        <w:rPr>
          <w:rFonts w:ascii="Arial" w:hAnsi="Arial" w:cs="Arial"/>
          <w:b/>
          <w:bCs/>
          <w:sz w:val="24"/>
          <w:szCs w:val="24"/>
          <w:lang w:val="mk-MK" w:eastAsia="mk-MK"/>
        </w:rPr>
        <w:t xml:space="preserve"> </w:t>
      </w:r>
      <w:r w:rsidRPr="00C02FB1">
        <w:rPr>
          <w:rFonts w:ascii="Arial" w:hAnsi="Arial" w:cs="Arial"/>
          <w:sz w:val="24"/>
          <w:szCs w:val="24"/>
          <w:lang w:val="mk-MK"/>
        </w:rPr>
        <w:t xml:space="preserve">со цел ефикасно извршување на законските надлежности, организирана </w:t>
      </w:r>
      <w:r w:rsidR="001E1165" w:rsidRPr="00C02FB1">
        <w:rPr>
          <w:rFonts w:ascii="Arial" w:hAnsi="Arial" w:cs="Arial"/>
          <w:sz w:val="24"/>
          <w:szCs w:val="24"/>
          <w:lang w:val="mk-MK"/>
        </w:rPr>
        <w:t>е</w:t>
      </w:r>
      <w:r w:rsidR="001E1165">
        <w:rPr>
          <w:rFonts w:ascii="Arial" w:hAnsi="Arial" w:cs="Arial"/>
          <w:sz w:val="24"/>
          <w:szCs w:val="24"/>
          <w:lang w:val="mk-MK"/>
        </w:rPr>
        <w:t xml:space="preserve"> </w:t>
      </w:r>
      <w:r w:rsidR="00A240DA">
        <w:rPr>
          <w:rFonts w:ascii="Arial" w:hAnsi="Arial" w:cs="Arial"/>
          <w:sz w:val="24"/>
          <w:szCs w:val="24"/>
          <w:lang w:val="mk-MK"/>
        </w:rPr>
        <w:t>во организациони единици</w:t>
      </w:r>
      <w:r w:rsidR="001E1165">
        <w:rPr>
          <w:rFonts w:ascii="Arial" w:hAnsi="Arial" w:cs="Arial"/>
          <w:sz w:val="24"/>
          <w:szCs w:val="24"/>
          <w:lang w:val="mk-MK"/>
        </w:rPr>
        <w:t xml:space="preserve"> -</w:t>
      </w:r>
      <w:r w:rsidR="00A240DA">
        <w:rPr>
          <w:rFonts w:ascii="Arial" w:hAnsi="Arial" w:cs="Arial"/>
          <w:sz w:val="24"/>
          <w:szCs w:val="24"/>
          <w:lang w:val="mk-MK"/>
        </w:rPr>
        <w:t xml:space="preserve"> служби</w:t>
      </w:r>
      <w:r w:rsidRPr="00C02FB1">
        <w:rPr>
          <w:rFonts w:ascii="Arial" w:hAnsi="Arial" w:cs="Arial"/>
          <w:sz w:val="24"/>
          <w:szCs w:val="24"/>
          <w:lang w:val="mk-MK"/>
        </w:rPr>
        <w:t>:</w:t>
      </w:r>
    </w:p>
    <w:p w:rsidR="00C02FB1" w:rsidRPr="0055506F" w:rsidRDefault="001E1165" w:rsidP="00C02FB1">
      <w:pPr>
        <w:numPr>
          <w:ilvl w:val="0"/>
          <w:numId w:val="4"/>
        </w:numPr>
        <w:tabs>
          <w:tab w:val="left" w:pos="3315"/>
          <w:tab w:val="left" w:pos="3780"/>
        </w:tabs>
        <w:spacing w:after="0" w:line="240" w:lineRule="auto"/>
        <w:ind w:left="164"/>
        <w:rPr>
          <w:rFonts w:ascii="Arial" w:hAnsi="Arial" w:cs="Arial"/>
          <w:sz w:val="24"/>
          <w:szCs w:val="24"/>
          <w:lang w:val="ru-RU"/>
        </w:rPr>
      </w:pPr>
      <w:r w:rsidRPr="0055506F">
        <w:rPr>
          <w:rFonts w:ascii="Arial" w:hAnsi="Arial" w:cs="Arial"/>
          <w:sz w:val="24"/>
          <w:szCs w:val="24"/>
          <w:lang w:val="mk-MK"/>
        </w:rPr>
        <w:t>Административна служба</w:t>
      </w:r>
      <w:r w:rsidR="00C02FB1" w:rsidRPr="0055506F">
        <w:rPr>
          <w:rFonts w:ascii="Arial" w:hAnsi="Arial" w:cs="Arial"/>
          <w:sz w:val="24"/>
          <w:szCs w:val="24"/>
          <w:lang w:val="mk-MK"/>
        </w:rPr>
        <w:t>;</w:t>
      </w:r>
    </w:p>
    <w:p w:rsidR="00C02FB1" w:rsidRPr="0055506F" w:rsidRDefault="00C02FB1" w:rsidP="00C02FB1">
      <w:pPr>
        <w:numPr>
          <w:ilvl w:val="0"/>
          <w:numId w:val="4"/>
        </w:numPr>
        <w:tabs>
          <w:tab w:val="left" w:pos="3315"/>
          <w:tab w:val="left" w:pos="3780"/>
        </w:tabs>
        <w:spacing w:after="0" w:line="240" w:lineRule="auto"/>
        <w:ind w:left="164"/>
        <w:rPr>
          <w:rFonts w:ascii="Arial" w:hAnsi="Arial" w:cs="Arial"/>
          <w:sz w:val="24"/>
          <w:szCs w:val="24"/>
          <w:lang w:val="ru-RU"/>
        </w:rPr>
      </w:pPr>
      <w:r w:rsidRPr="0055506F">
        <w:rPr>
          <w:rFonts w:ascii="Arial" w:hAnsi="Arial" w:cs="Arial"/>
          <w:sz w:val="24"/>
          <w:szCs w:val="24"/>
          <w:lang w:val="ru-RU"/>
        </w:rPr>
        <w:t>Стручна служба</w:t>
      </w:r>
      <w:r w:rsidR="000E1D18" w:rsidRPr="0055506F">
        <w:rPr>
          <w:rFonts w:ascii="Arial" w:hAnsi="Arial" w:cs="Arial"/>
          <w:sz w:val="24"/>
          <w:szCs w:val="24"/>
        </w:rPr>
        <w:t xml:space="preserve"> / </w:t>
      </w:r>
      <w:r w:rsidR="000E1D18" w:rsidRPr="0055506F">
        <w:rPr>
          <w:rFonts w:ascii="Arial" w:hAnsi="Arial" w:cs="Arial"/>
          <w:sz w:val="24"/>
          <w:szCs w:val="24"/>
          <w:lang w:val="mk-MK"/>
        </w:rPr>
        <w:t>Давател</w:t>
      </w:r>
      <w:r w:rsidR="003D0CC2" w:rsidRPr="0055506F">
        <w:rPr>
          <w:rFonts w:ascii="Arial" w:hAnsi="Arial" w:cs="Arial"/>
          <w:sz w:val="24"/>
          <w:szCs w:val="24"/>
          <w:lang w:val="mk-MK"/>
        </w:rPr>
        <w:t>и</w:t>
      </w:r>
      <w:r w:rsidR="000E1D18" w:rsidRPr="0055506F">
        <w:rPr>
          <w:rFonts w:ascii="Arial" w:hAnsi="Arial" w:cs="Arial"/>
          <w:sz w:val="24"/>
          <w:szCs w:val="24"/>
          <w:lang w:val="mk-MK"/>
        </w:rPr>
        <w:t xml:space="preserve"> на ја</w:t>
      </w:r>
      <w:r w:rsidR="007630A9" w:rsidRPr="0055506F">
        <w:rPr>
          <w:rFonts w:ascii="Arial" w:hAnsi="Arial" w:cs="Arial"/>
          <w:sz w:val="24"/>
          <w:szCs w:val="24"/>
          <w:lang w:val="mk-MK"/>
        </w:rPr>
        <w:t>в</w:t>
      </w:r>
      <w:r w:rsidR="000E1D18" w:rsidRPr="0055506F">
        <w:rPr>
          <w:rFonts w:ascii="Arial" w:hAnsi="Arial" w:cs="Arial"/>
          <w:sz w:val="24"/>
          <w:szCs w:val="24"/>
          <w:lang w:val="mk-MK"/>
        </w:rPr>
        <w:t>ни услуги во основното образование</w:t>
      </w:r>
      <w:r w:rsidR="001E1165" w:rsidRPr="0055506F">
        <w:rPr>
          <w:rFonts w:ascii="Arial" w:hAnsi="Arial" w:cs="Arial"/>
          <w:sz w:val="24"/>
          <w:szCs w:val="24"/>
          <w:lang w:val="ru-RU"/>
        </w:rPr>
        <w:t>;</w:t>
      </w:r>
    </w:p>
    <w:p w:rsidR="00C02FB1" w:rsidRPr="0055506F" w:rsidRDefault="00C02FB1" w:rsidP="00C02FB1">
      <w:pPr>
        <w:numPr>
          <w:ilvl w:val="0"/>
          <w:numId w:val="4"/>
        </w:numPr>
        <w:tabs>
          <w:tab w:val="left" w:pos="3315"/>
          <w:tab w:val="left" w:pos="3780"/>
        </w:tabs>
        <w:spacing w:after="0" w:line="240" w:lineRule="auto"/>
        <w:ind w:left="164"/>
        <w:rPr>
          <w:rFonts w:ascii="Arial" w:hAnsi="Arial" w:cs="Arial"/>
          <w:sz w:val="24"/>
          <w:szCs w:val="24"/>
          <w:lang w:val="ru-RU"/>
        </w:rPr>
      </w:pPr>
      <w:r w:rsidRPr="0055506F">
        <w:rPr>
          <w:rFonts w:ascii="Arial" w:hAnsi="Arial" w:cs="Arial"/>
          <w:sz w:val="24"/>
          <w:szCs w:val="24"/>
          <w:lang w:val="mk-MK"/>
        </w:rPr>
        <w:t xml:space="preserve">Помошно </w:t>
      </w:r>
      <w:r w:rsidR="001E1165" w:rsidRPr="0055506F">
        <w:rPr>
          <w:rFonts w:ascii="Arial" w:hAnsi="Arial" w:cs="Arial"/>
          <w:sz w:val="24"/>
          <w:szCs w:val="24"/>
          <w:lang w:val="mk-MK"/>
        </w:rPr>
        <w:t xml:space="preserve">- </w:t>
      </w:r>
      <w:r w:rsidRPr="0055506F">
        <w:rPr>
          <w:rFonts w:ascii="Arial" w:hAnsi="Arial" w:cs="Arial"/>
          <w:sz w:val="24"/>
          <w:szCs w:val="24"/>
          <w:lang w:val="mk-MK"/>
        </w:rPr>
        <w:t xml:space="preserve">технички </w:t>
      </w:r>
      <w:r w:rsidR="0046728F" w:rsidRPr="0055506F">
        <w:rPr>
          <w:rFonts w:ascii="Arial" w:hAnsi="Arial" w:cs="Arial"/>
          <w:sz w:val="24"/>
          <w:szCs w:val="24"/>
          <w:lang w:val="mk-MK"/>
        </w:rPr>
        <w:t>лица</w:t>
      </w:r>
    </w:p>
    <w:p w:rsidR="00C02FB1" w:rsidRPr="0055506F" w:rsidRDefault="00C02FB1" w:rsidP="00C02FB1">
      <w:pPr>
        <w:tabs>
          <w:tab w:val="left" w:pos="3315"/>
          <w:tab w:val="left" w:pos="3780"/>
        </w:tabs>
        <w:ind w:left="164"/>
        <w:rPr>
          <w:rFonts w:ascii="Arial" w:hAnsi="Arial" w:cs="Arial"/>
          <w:sz w:val="24"/>
          <w:szCs w:val="24"/>
          <w:lang w:val="ru-RU"/>
        </w:rPr>
      </w:pPr>
    </w:p>
    <w:p w:rsidR="00C02FB1" w:rsidRPr="0055506F" w:rsidRDefault="00C02FB1" w:rsidP="00C02FB1">
      <w:pPr>
        <w:rPr>
          <w:rFonts w:ascii="Arial" w:hAnsi="Arial" w:cs="Arial"/>
          <w:sz w:val="24"/>
          <w:szCs w:val="24"/>
          <w:lang w:val="mk-MK"/>
        </w:rPr>
      </w:pPr>
      <w:r w:rsidRPr="0055506F">
        <w:rPr>
          <w:rFonts w:ascii="Arial" w:hAnsi="Arial" w:cs="Arial"/>
          <w:sz w:val="24"/>
          <w:szCs w:val="24"/>
          <w:lang w:val="mk-MK"/>
        </w:rPr>
        <w:t xml:space="preserve">     Во училиштето во рамките на организационите единици  се формирани следните одделенија</w:t>
      </w:r>
    </w:p>
    <w:p w:rsidR="00C02FB1" w:rsidRPr="0055506F" w:rsidRDefault="00C02FB1" w:rsidP="00C02FB1">
      <w:pPr>
        <w:rPr>
          <w:rFonts w:ascii="Arial" w:hAnsi="Arial" w:cs="Arial"/>
          <w:sz w:val="24"/>
          <w:szCs w:val="24"/>
          <w:lang w:val="mk-MK"/>
        </w:rPr>
      </w:pPr>
      <w:r w:rsidRPr="0055506F">
        <w:rPr>
          <w:rFonts w:ascii="Arial" w:hAnsi="Arial" w:cs="Arial"/>
          <w:sz w:val="24"/>
          <w:szCs w:val="24"/>
          <w:lang w:val="mk-MK"/>
        </w:rPr>
        <w:t>1.Административна служба :</w:t>
      </w:r>
    </w:p>
    <w:p w:rsidR="0055506F" w:rsidRPr="0055506F" w:rsidRDefault="00026F8E" w:rsidP="00F52A22">
      <w:pPr>
        <w:pStyle w:val="Default"/>
        <w:jc w:val="both"/>
        <w:rPr>
          <w:color w:val="auto"/>
          <w:sz w:val="20"/>
          <w:szCs w:val="20"/>
          <w:lang w:val="mk-MK"/>
        </w:rPr>
      </w:pPr>
      <w:r>
        <w:rPr>
          <w:rFonts w:ascii="Arial" w:hAnsi="Arial" w:cs="Arial"/>
          <w:color w:val="auto"/>
          <w:lang w:val="mk-MK"/>
        </w:rPr>
        <w:t xml:space="preserve"> - о</w:t>
      </w:r>
      <w:r w:rsidR="00C02FB1" w:rsidRPr="0055506F">
        <w:rPr>
          <w:rFonts w:ascii="Arial" w:hAnsi="Arial" w:cs="Arial"/>
          <w:color w:val="auto"/>
          <w:lang w:val="mk-MK"/>
        </w:rPr>
        <w:t>дделение за нормативно</w:t>
      </w:r>
      <w:r w:rsidR="0055506F" w:rsidRPr="0055506F">
        <w:rPr>
          <w:rFonts w:ascii="Arial" w:hAnsi="Arial" w:cs="Arial"/>
          <w:color w:val="auto"/>
          <w:lang w:val="mk-MK"/>
        </w:rPr>
        <w:t xml:space="preserve"> -</w:t>
      </w:r>
      <w:r w:rsidR="00C02FB1" w:rsidRPr="0055506F">
        <w:rPr>
          <w:rFonts w:ascii="Arial" w:hAnsi="Arial" w:cs="Arial"/>
          <w:color w:val="auto"/>
          <w:lang w:val="mk-MK"/>
        </w:rPr>
        <w:t xml:space="preserve"> правни работи,</w:t>
      </w:r>
      <w:r w:rsidR="004F0CE9" w:rsidRPr="0055506F">
        <w:rPr>
          <w:rFonts w:ascii="Arial" w:hAnsi="Arial" w:cs="Arial"/>
          <w:color w:val="auto"/>
          <w:lang w:val="mk-MK"/>
        </w:rPr>
        <w:t xml:space="preserve"> </w:t>
      </w:r>
      <w:r w:rsidR="0055506F" w:rsidRPr="0055506F">
        <w:rPr>
          <w:rFonts w:ascii="Arial" w:hAnsi="Arial" w:cs="Arial"/>
          <w:color w:val="auto"/>
          <w:lang w:val="mk-MK"/>
        </w:rPr>
        <w:t>човечки ресурси, финансиски и општи работи.</w:t>
      </w:r>
      <w:r w:rsidR="0055506F" w:rsidRPr="0055506F">
        <w:rPr>
          <w:color w:val="auto"/>
          <w:sz w:val="20"/>
          <w:szCs w:val="20"/>
          <w:lang w:val="mk-MK"/>
        </w:rPr>
        <w:t xml:space="preserve"> </w:t>
      </w:r>
    </w:p>
    <w:p w:rsidR="00C02FB1" w:rsidRPr="0055506F" w:rsidRDefault="00C02FB1" w:rsidP="00C02FB1">
      <w:pPr>
        <w:rPr>
          <w:rFonts w:ascii="Arial" w:hAnsi="Arial" w:cs="Arial"/>
          <w:sz w:val="24"/>
          <w:szCs w:val="24"/>
          <w:lang w:val="mk-MK"/>
        </w:rPr>
      </w:pPr>
    </w:p>
    <w:p w:rsidR="00C02FB1" w:rsidRPr="0055506F" w:rsidRDefault="00C02FB1" w:rsidP="00C02FB1">
      <w:pPr>
        <w:rPr>
          <w:rFonts w:ascii="Arial" w:hAnsi="Arial" w:cs="Arial"/>
          <w:sz w:val="24"/>
          <w:szCs w:val="24"/>
          <w:lang w:val="mk-MK"/>
        </w:rPr>
      </w:pPr>
      <w:r w:rsidRPr="0055506F">
        <w:rPr>
          <w:rFonts w:ascii="Arial" w:hAnsi="Arial" w:cs="Arial"/>
          <w:sz w:val="24"/>
          <w:szCs w:val="24"/>
          <w:lang w:val="mk-MK"/>
        </w:rPr>
        <w:t>2.Стручна служба</w:t>
      </w:r>
      <w:r w:rsidR="0055506F" w:rsidRPr="0055506F">
        <w:rPr>
          <w:rFonts w:ascii="Arial" w:hAnsi="Arial" w:cs="Arial"/>
          <w:sz w:val="24"/>
          <w:szCs w:val="24"/>
        </w:rPr>
        <w:t xml:space="preserve">/ </w:t>
      </w:r>
      <w:r w:rsidR="0055506F" w:rsidRPr="0055506F">
        <w:rPr>
          <w:rFonts w:ascii="Arial" w:hAnsi="Arial" w:cs="Arial"/>
          <w:sz w:val="24"/>
          <w:szCs w:val="24"/>
          <w:lang w:val="mk-MK"/>
        </w:rPr>
        <w:t>Даватели на јавни услуги во основното образование</w:t>
      </w:r>
    </w:p>
    <w:p w:rsidR="00C02FB1" w:rsidRPr="0055506F" w:rsidRDefault="00EA69EB" w:rsidP="00C02FB1">
      <w:pPr>
        <w:rPr>
          <w:rFonts w:ascii="Arial" w:hAnsi="Arial" w:cs="Arial"/>
          <w:sz w:val="24"/>
          <w:szCs w:val="24"/>
          <w:lang w:val="mk-MK"/>
        </w:rPr>
      </w:pPr>
      <w:r w:rsidRPr="0055506F">
        <w:rPr>
          <w:rFonts w:ascii="Arial" w:hAnsi="Arial" w:cs="Arial"/>
          <w:sz w:val="24"/>
          <w:szCs w:val="24"/>
          <w:lang w:val="mk-MK"/>
        </w:rPr>
        <w:t>-</w:t>
      </w:r>
      <w:r w:rsidR="00026F8E">
        <w:rPr>
          <w:rFonts w:ascii="Arial" w:hAnsi="Arial" w:cs="Arial"/>
          <w:sz w:val="24"/>
          <w:szCs w:val="24"/>
          <w:lang w:val="mk-MK"/>
        </w:rPr>
        <w:t xml:space="preserve"> </w:t>
      </w:r>
      <w:r w:rsidRPr="0055506F">
        <w:rPr>
          <w:rFonts w:ascii="Arial" w:hAnsi="Arial" w:cs="Arial"/>
          <w:sz w:val="24"/>
          <w:szCs w:val="24"/>
          <w:lang w:val="mk-MK"/>
        </w:rPr>
        <w:t xml:space="preserve">одделение за стручни </w:t>
      </w:r>
      <w:r w:rsidR="00C02FB1" w:rsidRPr="0055506F">
        <w:rPr>
          <w:rFonts w:ascii="Arial" w:hAnsi="Arial" w:cs="Arial"/>
          <w:sz w:val="24"/>
          <w:szCs w:val="24"/>
          <w:lang w:val="mk-MK"/>
        </w:rPr>
        <w:t>с</w:t>
      </w:r>
      <w:r w:rsidRPr="0055506F">
        <w:rPr>
          <w:rFonts w:ascii="Arial" w:hAnsi="Arial" w:cs="Arial"/>
          <w:sz w:val="24"/>
          <w:szCs w:val="24"/>
          <w:lang w:val="mk-MK"/>
        </w:rPr>
        <w:t>о</w:t>
      </w:r>
      <w:r w:rsidR="00C02FB1" w:rsidRPr="0055506F">
        <w:rPr>
          <w:rFonts w:ascii="Arial" w:hAnsi="Arial" w:cs="Arial"/>
          <w:sz w:val="24"/>
          <w:szCs w:val="24"/>
          <w:lang w:val="mk-MK"/>
        </w:rPr>
        <w:t>работници</w:t>
      </w:r>
    </w:p>
    <w:p w:rsidR="007048CF" w:rsidRDefault="00C02FB1" w:rsidP="00EA69EB">
      <w:pPr>
        <w:rPr>
          <w:rFonts w:ascii="Arial" w:hAnsi="Arial" w:cs="Arial"/>
          <w:sz w:val="24"/>
          <w:szCs w:val="24"/>
          <w:lang w:val="mk-MK"/>
        </w:rPr>
      </w:pPr>
      <w:r w:rsidRPr="0055506F">
        <w:rPr>
          <w:rFonts w:ascii="Arial" w:hAnsi="Arial" w:cs="Arial"/>
          <w:sz w:val="24"/>
          <w:szCs w:val="24"/>
          <w:lang w:val="mk-MK"/>
        </w:rPr>
        <w:t>-</w:t>
      </w:r>
      <w:r w:rsidR="00026F8E">
        <w:rPr>
          <w:rFonts w:ascii="Arial" w:hAnsi="Arial" w:cs="Arial"/>
          <w:sz w:val="24"/>
          <w:szCs w:val="24"/>
          <w:lang w:val="mk-MK"/>
        </w:rPr>
        <w:t xml:space="preserve"> </w:t>
      </w:r>
      <w:r w:rsidRPr="0055506F">
        <w:rPr>
          <w:rFonts w:ascii="Arial" w:hAnsi="Arial" w:cs="Arial"/>
          <w:sz w:val="24"/>
          <w:szCs w:val="24"/>
          <w:lang w:val="mk-MK"/>
        </w:rPr>
        <w:t xml:space="preserve">одделение за наставници </w:t>
      </w:r>
    </w:p>
    <w:p w:rsidR="00026F8E" w:rsidRPr="00026F8E" w:rsidRDefault="0055506F" w:rsidP="00026F8E">
      <w:pPr>
        <w:pStyle w:val="Default"/>
        <w:jc w:val="both"/>
        <w:rPr>
          <w:rFonts w:ascii="Arial" w:hAnsi="Arial" w:cs="Arial"/>
          <w:lang w:val="mk-MK"/>
        </w:rPr>
      </w:pPr>
      <w:r w:rsidRPr="00026F8E">
        <w:rPr>
          <w:rFonts w:ascii="Arial" w:hAnsi="Arial" w:cs="Arial"/>
          <w:lang w:val="mk-MK"/>
        </w:rPr>
        <w:t>3.</w:t>
      </w:r>
      <w:r w:rsidR="00026F8E" w:rsidRPr="00026F8E">
        <w:rPr>
          <w:rFonts w:ascii="Arial" w:hAnsi="Arial" w:cs="Arial"/>
          <w:lang w:val="mk-MK"/>
        </w:rPr>
        <w:t xml:space="preserve"> Помошно -  техничка служба: </w:t>
      </w:r>
    </w:p>
    <w:p w:rsidR="00026F8E" w:rsidRPr="00026F8E" w:rsidRDefault="00026F8E" w:rsidP="00026F8E">
      <w:pPr>
        <w:pStyle w:val="Default"/>
        <w:jc w:val="both"/>
        <w:rPr>
          <w:rFonts w:ascii="Arial" w:hAnsi="Arial" w:cs="Arial"/>
          <w:lang w:val="mk-MK"/>
        </w:rPr>
      </w:pPr>
      <w:r w:rsidRPr="00026F8E">
        <w:rPr>
          <w:rFonts w:ascii="Arial" w:hAnsi="Arial" w:cs="Arial"/>
          <w:lang w:val="mk-MK"/>
        </w:rPr>
        <w:t xml:space="preserve">-  </w:t>
      </w:r>
      <w:r>
        <w:rPr>
          <w:rFonts w:ascii="Arial" w:hAnsi="Arial" w:cs="Arial"/>
          <w:lang w:val="mk-MK"/>
        </w:rPr>
        <w:t>о</w:t>
      </w:r>
      <w:r w:rsidRPr="00026F8E">
        <w:rPr>
          <w:rFonts w:ascii="Arial" w:hAnsi="Arial" w:cs="Arial"/>
          <w:lang w:val="mk-MK"/>
        </w:rPr>
        <w:t>дделение</w:t>
      </w:r>
      <w:r w:rsidRPr="00026F8E">
        <w:rPr>
          <w:rFonts w:ascii="Arial" w:hAnsi="Arial" w:cs="Arial"/>
        </w:rPr>
        <w:t xml:space="preserve"> </w:t>
      </w:r>
      <w:r w:rsidRPr="00026F8E">
        <w:rPr>
          <w:rFonts w:ascii="Arial" w:hAnsi="Arial" w:cs="Arial"/>
          <w:lang w:val="mk-MK"/>
        </w:rPr>
        <w:t xml:space="preserve">за </w:t>
      </w:r>
      <w:r w:rsidRPr="00026F8E">
        <w:rPr>
          <w:rFonts w:ascii="Arial" w:hAnsi="Arial" w:cs="Arial"/>
        </w:rPr>
        <w:t>одржување</w:t>
      </w:r>
      <w:r w:rsidRPr="00026F8E">
        <w:rPr>
          <w:rFonts w:ascii="Arial" w:hAnsi="Arial" w:cs="Arial"/>
          <w:lang w:val="mk-MK"/>
        </w:rPr>
        <w:t xml:space="preserve"> и обезбедување </w:t>
      </w:r>
      <w:r w:rsidRPr="00026F8E">
        <w:rPr>
          <w:rFonts w:ascii="Arial" w:hAnsi="Arial" w:cs="Arial"/>
        </w:rPr>
        <w:t xml:space="preserve"> на објекти и опрема</w:t>
      </w:r>
    </w:p>
    <w:p w:rsidR="0055506F" w:rsidRPr="0055506F" w:rsidRDefault="0055506F" w:rsidP="00F52A22">
      <w:pPr>
        <w:tabs>
          <w:tab w:val="left" w:pos="3315"/>
          <w:tab w:val="left" w:pos="3780"/>
        </w:tabs>
        <w:spacing w:after="0" w:line="240" w:lineRule="auto"/>
        <w:rPr>
          <w:rFonts w:ascii="Arial" w:hAnsi="Arial" w:cs="Arial"/>
          <w:sz w:val="24"/>
          <w:szCs w:val="24"/>
          <w:lang w:val="ru-RU"/>
        </w:rPr>
      </w:pPr>
    </w:p>
    <w:p w:rsidR="0055506F" w:rsidRPr="00EA69EB" w:rsidRDefault="0055506F" w:rsidP="00EA69EB">
      <w:pPr>
        <w:rPr>
          <w:rFonts w:ascii="Arial" w:hAnsi="Arial" w:cs="Arial"/>
          <w:color w:val="FF0000"/>
          <w:sz w:val="24"/>
          <w:szCs w:val="24"/>
          <w:lang w:val="mk-MK"/>
        </w:rPr>
      </w:pPr>
    </w:p>
    <w:p w:rsidR="00DB3234" w:rsidRPr="00DB3234" w:rsidRDefault="00DB3234" w:rsidP="00455704">
      <w:pPr>
        <w:pStyle w:val="BodyTextIndent2"/>
        <w:spacing w:after="0" w:line="276" w:lineRule="auto"/>
        <w:ind w:left="0" w:right="49" w:firstLine="164"/>
        <w:rPr>
          <w:rFonts w:ascii="Arial" w:hAnsi="Arial" w:cs="Arial"/>
          <w:sz w:val="24"/>
          <w:szCs w:val="24"/>
          <w:lang w:val="mk-MK"/>
        </w:rPr>
      </w:pPr>
      <w:r w:rsidRPr="00DB3234">
        <w:rPr>
          <w:rFonts w:ascii="Arial" w:hAnsi="Arial" w:cs="Arial"/>
          <w:sz w:val="24"/>
          <w:szCs w:val="24"/>
          <w:lang w:val="mk-MK"/>
        </w:rPr>
        <w:t xml:space="preserve">Основното училиште </w:t>
      </w:r>
      <w:r w:rsidR="00C13A74" w:rsidRPr="00C13A74">
        <w:rPr>
          <w:rFonts w:ascii="Arial" w:hAnsi="Arial" w:cs="Arial"/>
          <w:bCs/>
          <w:sz w:val="24"/>
          <w:szCs w:val="24"/>
          <w:lang w:val="mk-MK" w:eastAsia="mk-MK"/>
        </w:rPr>
        <w:t>ООУ „Страшо Пинџур“ с. Мало Коњари, Прилеп</w:t>
      </w:r>
      <w:r w:rsidR="00C13A74" w:rsidRPr="00DB3234">
        <w:rPr>
          <w:rFonts w:ascii="Arial" w:hAnsi="Arial" w:cs="Arial"/>
          <w:sz w:val="24"/>
          <w:szCs w:val="24"/>
          <w:lang w:val="mk-MK"/>
        </w:rPr>
        <w:t xml:space="preserve"> </w:t>
      </w:r>
      <w:r w:rsidRPr="00DB3234">
        <w:rPr>
          <w:rFonts w:ascii="Arial" w:hAnsi="Arial" w:cs="Arial"/>
          <w:sz w:val="24"/>
          <w:szCs w:val="24"/>
          <w:lang w:val="mk-MK"/>
        </w:rPr>
        <w:t xml:space="preserve">е централно општинско основно училиште во кое се реализира настава на македонски наставен јазик од </w:t>
      </w:r>
      <w:r w:rsidRPr="00DB3234">
        <w:rPr>
          <w:rFonts w:ascii="Arial" w:hAnsi="Arial" w:cs="Arial"/>
          <w:sz w:val="24"/>
          <w:szCs w:val="24"/>
          <w:lang w:val="it-IT"/>
        </w:rPr>
        <w:t>I</w:t>
      </w:r>
      <w:r w:rsidRPr="00DB3234">
        <w:rPr>
          <w:rFonts w:ascii="Arial" w:hAnsi="Arial" w:cs="Arial"/>
          <w:sz w:val="24"/>
          <w:szCs w:val="24"/>
          <w:lang w:val="mk-MK"/>
        </w:rPr>
        <w:t xml:space="preserve"> до </w:t>
      </w:r>
      <w:r w:rsidRPr="00DB3234">
        <w:rPr>
          <w:rFonts w:ascii="Arial" w:hAnsi="Arial" w:cs="Arial"/>
          <w:sz w:val="24"/>
          <w:szCs w:val="24"/>
          <w:lang w:val="it-IT"/>
        </w:rPr>
        <w:t>IX</w:t>
      </w:r>
      <w:r w:rsidRPr="00DB3234">
        <w:rPr>
          <w:rFonts w:ascii="Arial" w:hAnsi="Arial" w:cs="Arial"/>
          <w:sz w:val="24"/>
          <w:szCs w:val="24"/>
          <w:lang w:val="mk-MK"/>
        </w:rPr>
        <w:t xml:space="preserve"> одделение и во својот сос</w:t>
      </w:r>
      <w:r w:rsidR="006C2C9B">
        <w:rPr>
          <w:rFonts w:ascii="Arial" w:hAnsi="Arial" w:cs="Arial"/>
          <w:sz w:val="24"/>
          <w:szCs w:val="24"/>
          <w:lang w:val="mk-MK"/>
        </w:rPr>
        <w:t>тав има три</w:t>
      </w:r>
      <w:r>
        <w:rPr>
          <w:rFonts w:ascii="Arial" w:hAnsi="Arial" w:cs="Arial"/>
          <w:sz w:val="24"/>
          <w:szCs w:val="24"/>
          <w:lang w:val="mk-MK"/>
        </w:rPr>
        <w:t xml:space="preserve"> подрачни училишта.</w:t>
      </w:r>
      <w:r w:rsidRPr="00DB3234">
        <w:rPr>
          <w:rFonts w:ascii="Arial" w:hAnsi="Arial" w:cs="Arial"/>
          <w:sz w:val="24"/>
          <w:szCs w:val="24"/>
          <w:lang w:val="mk-MK"/>
        </w:rPr>
        <w:t xml:space="preserve"> ЦОУ е лоцира</w:t>
      </w:r>
      <w:r w:rsidR="000B5881">
        <w:rPr>
          <w:rFonts w:ascii="Arial" w:hAnsi="Arial" w:cs="Arial"/>
          <w:sz w:val="24"/>
          <w:szCs w:val="24"/>
          <w:lang w:val="mk-MK"/>
        </w:rPr>
        <w:t>но во населеното место Мало Коњари</w:t>
      </w:r>
      <w:r w:rsidRPr="00DB3234">
        <w:rPr>
          <w:rFonts w:ascii="Arial" w:hAnsi="Arial" w:cs="Arial"/>
          <w:sz w:val="24"/>
          <w:szCs w:val="24"/>
          <w:lang w:val="mk-MK"/>
        </w:rPr>
        <w:t>, а подрачните училишта опстојуваат во населените места:</w:t>
      </w:r>
      <w:r w:rsidRPr="00DB3234">
        <w:rPr>
          <w:rFonts w:ascii="Arial" w:hAnsi="Arial" w:cs="Arial"/>
          <w:sz w:val="24"/>
          <w:szCs w:val="24"/>
        </w:rPr>
        <w:t xml:space="preserve"> </w:t>
      </w:r>
      <w:r w:rsidR="000B5881">
        <w:rPr>
          <w:rFonts w:ascii="Arial" w:hAnsi="Arial" w:cs="Arial"/>
          <w:sz w:val="24"/>
          <w:szCs w:val="24"/>
          <w:lang w:val="mk-MK"/>
        </w:rPr>
        <w:t>Големо Коњари и Кадино Село.</w:t>
      </w:r>
      <w:r w:rsidRPr="00DB3234">
        <w:rPr>
          <w:rFonts w:ascii="Arial" w:hAnsi="Arial" w:cs="Arial"/>
          <w:sz w:val="24"/>
          <w:szCs w:val="24"/>
        </w:rPr>
        <w:t xml:space="preserve"> </w:t>
      </w:r>
      <w:r w:rsidR="000B5881">
        <w:rPr>
          <w:rFonts w:ascii="Arial" w:hAnsi="Arial" w:cs="Arial"/>
          <w:sz w:val="24"/>
          <w:szCs w:val="24"/>
          <w:lang w:val="mk-MK"/>
        </w:rPr>
        <w:t xml:space="preserve">Во </w:t>
      </w:r>
      <w:r w:rsidRPr="00DB3234">
        <w:rPr>
          <w:rFonts w:ascii="Arial" w:hAnsi="Arial" w:cs="Arial"/>
          <w:sz w:val="24"/>
          <w:szCs w:val="24"/>
          <w:lang w:val="mk-MK"/>
        </w:rPr>
        <w:t>подрачни</w:t>
      </w:r>
      <w:r w:rsidR="000B5881">
        <w:rPr>
          <w:rFonts w:ascii="Arial" w:hAnsi="Arial" w:cs="Arial"/>
          <w:sz w:val="24"/>
          <w:szCs w:val="24"/>
          <w:lang w:val="mk-MK"/>
        </w:rPr>
        <w:t>те</w:t>
      </w:r>
      <w:r w:rsidRPr="00DB3234">
        <w:rPr>
          <w:rFonts w:ascii="Arial" w:hAnsi="Arial" w:cs="Arial"/>
          <w:sz w:val="24"/>
          <w:szCs w:val="24"/>
          <w:lang w:val="mk-MK"/>
        </w:rPr>
        <w:t xml:space="preserve"> училишта се изведува настава од </w:t>
      </w:r>
      <w:r w:rsidRPr="00DB3234">
        <w:rPr>
          <w:rFonts w:ascii="Arial" w:hAnsi="Arial" w:cs="Arial"/>
          <w:sz w:val="24"/>
          <w:szCs w:val="24"/>
        </w:rPr>
        <w:t>I</w:t>
      </w:r>
      <w:r w:rsidRPr="00DB3234">
        <w:rPr>
          <w:rFonts w:ascii="Arial" w:hAnsi="Arial" w:cs="Arial"/>
          <w:sz w:val="24"/>
          <w:szCs w:val="24"/>
          <w:lang w:val="ru-RU"/>
        </w:rPr>
        <w:t xml:space="preserve"> до </w:t>
      </w:r>
      <w:r w:rsidRPr="00DB3234">
        <w:rPr>
          <w:rFonts w:ascii="Arial" w:hAnsi="Arial" w:cs="Arial"/>
          <w:sz w:val="24"/>
          <w:szCs w:val="24"/>
        </w:rPr>
        <w:t>V</w:t>
      </w:r>
      <w:r w:rsidRPr="00DB3234">
        <w:rPr>
          <w:rFonts w:ascii="Arial" w:hAnsi="Arial" w:cs="Arial"/>
          <w:sz w:val="24"/>
          <w:szCs w:val="24"/>
          <w:lang w:val="mk-MK"/>
        </w:rPr>
        <w:t xml:space="preserve"> одделение во комбинирани паралелки.</w:t>
      </w:r>
    </w:p>
    <w:p w:rsidR="00C02FB1" w:rsidRPr="00C02FB1" w:rsidRDefault="00C02FB1" w:rsidP="00B26234">
      <w:pPr>
        <w:rPr>
          <w:rFonts w:ascii="Arial" w:hAnsi="Arial" w:cs="Arial"/>
          <w:b/>
          <w:sz w:val="24"/>
          <w:szCs w:val="24"/>
          <w:lang w:val="mk-MK"/>
        </w:rPr>
      </w:pPr>
    </w:p>
    <w:p w:rsidR="005A6528" w:rsidRPr="00A411A0" w:rsidRDefault="005A6528" w:rsidP="005A6528">
      <w:pPr>
        <w:pStyle w:val="ListParagraph"/>
        <w:numPr>
          <w:ilvl w:val="0"/>
          <w:numId w:val="1"/>
        </w:numPr>
        <w:jc w:val="left"/>
        <w:rPr>
          <w:rFonts w:ascii="Arial" w:hAnsi="Arial" w:cs="Arial"/>
          <w:b/>
          <w:sz w:val="24"/>
          <w:szCs w:val="24"/>
          <w:lang w:val="mk-MK"/>
        </w:rPr>
      </w:pPr>
      <w:r w:rsidRPr="00A411A0">
        <w:rPr>
          <w:rFonts w:ascii="Arial" w:hAnsi="Arial" w:cs="Arial"/>
          <w:b/>
          <w:sz w:val="24"/>
          <w:szCs w:val="24"/>
          <w:lang w:val="mk-MK"/>
        </w:rPr>
        <w:t>Стратешка  усогласеност на училиштето</w:t>
      </w:r>
    </w:p>
    <w:p w:rsidR="00C02FB1" w:rsidRDefault="00C02FB1" w:rsidP="00B26234">
      <w:pPr>
        <w:ind w:firstLine="720"/>
        <w:rPr>
          <w:rFonts w:ascii="Arial" w:hAnsi="Arial" w:cs="Arial"/>
          <w:sz w:val="24"/>
          <w:szCs w:val="24"/>
          <w:lang w:val="mk-MK"/>
        </w:rPr>
      </w:pPr>
      <w:r w:rsidRPr="00B91D57">
        <w:rPr>
          <w:rFonts w:ascii="Arial" w:hAnsi="Arial" w:cs="Arial"/>
          <w:sz w:val="24"/>
          <w:szCs w:val="24"/>
          <w:lang w:val="mk-MK"/>
        </w:rPr>
        <w:t>Според Правилникот за систематизација на работните места во</w:t>
      </w:r>
      <w:r w:rsidRPr="00B91D57">
        <w:rPr>
          <w:rFonts w:ascii="Arial" w:hAnsi="Arial" w:cs="Arial"/>
          <w:b/>
          <w:bCs/>
          <w:sz w:val="24"/>
          <w:szCs w:val="24"/>
          <w:lang w:val="mk-MK" w:eastAsia="mk-MK"/>
        </w:rPr>
        <w:t xml:space="preserve"> </w:t>
      </w:r>
      <w:r w:rsidR="004F0CE9" w:rsidRPr="00B91D57">
        <w:rPr>
          <w:rFonts w:ascii="Arial" w:hAnsi="Arial" w:cs="Arial"/>
          <w:b/>
          <w:bCs/>
          <w:sz w:val="24"/>
          <w:szCs w:val="24"/>
          <w:lang w:val="mk-MK" w:eastAsia="mk-MK"/>
        </w:rPr>
        <w:t>ООУ</w:t>
      </w:r>
      <w:r w:rsidR="00002F8C" w:rsidRPr="00B91D57">
        <w:rPr>
          <w:rFonts w:ascii="Arial" w:hAnsi="Arial" w:cs="Arial"/>
          <w:b/>
          <w:bCs/>
          <w:sz w:val="24"/>
          <w:szCs w:val="24"/>
          <w:lang w:val="mk-MK" w:eastAsia="mk-MK"/>
        </w:rPr>
        <w:t>„</w:t>
      </w:r>
      <w:r w:rsidR="004F0CE9" w:rsidRPr="00B91D57">
        <w:rPr>
          <w:rFonts w:ascii="Arial" w:hAnsi="Arial" w:cs="Arial"/>
          <w:b/>
          <w:bCs/>
          <w:sz w:val="24"/>
          <w:szCs w:val="24"/>
          <w:lang w:val="mk-MK" w:eastAsia="mk-MK"/>
        </w:rPr>
        <w:t xml:space="preserve"> </w:t>
      </w:r>
      <w:r w:rsidR="00002F8C" w:rsidRPr="00B91D57">
        <w:rPr>
          <w:rFonts w:ascii="Arial" w:hAnsi="Arial" w:cs="Arial"/>
          <w:b/>
          <w:bCs/>
          <w:sz w:val="24"/>
          <w:szCs w:val="24"/>
          <w:lang w:val="mk-MK" w:eastAsia="mk-MK"/>
        </w:rPr>
        <w:t>Страшо Пинџур“ с. Мало Коњари</w:t>
      </w:r>
      <w:r w:rsidR="004F0CE9" w:rsidRPr="00B91D57">
        <w:rPr>
          <w:rFonts w:ascii="Arial" w:hAnsi="Arial" w:cs="Arial"/>
          <w:b/>
          <w:bCs/>
          <w:sz w:val="24"/>
          <w:szCs w:val="24"/>
          <w:lang w:val="mk-MK" w:eastAsia="mk-MK"/>
        </w:rPr>
        <w:t>, Прилеп</w:t>
      </w:r>
      <w:r w:rsidRPr="00B91D57">
        <w:rPr>
          <w:rFonts w:ascii="Arial" w:hAnsi="Arial" w:cs="Arial"/>
          <w:b/>
          <w:bCs/>
          <w:sz w:val="24"/>
          <w:szCs w:val="24"/>
          <w:lang w:val="mk-MK" w:eastAsia="mk-MK"/>
        </w:rPr>
        <w:t xml:space="preserve"> </w:t>
      </w:r>
      <w:r w:rsidRPr="00B91D57">
        <w:rPr>
          <w:rFonts w:ascii="Arial" w:hAnsi="Arial" w:cs="Arial"/>
          <w:sz w:val="24"/>
          <w:szCs w:val="24"/>
          <w:lang w:val="mk-MK"/>
        </w:rPr>
        <w:t xml:space="preserve"> утврдени се</w:t>
      </w:r>
      <w:r w:rsidR="00C74074" w:rsidRPr="00B91D57">
        <w:rPr>
          <w:rFonts w:ascii="Arial" w:hAnsi="Arial" w:cs="Arial"/>
          <w:sz w:val="24"/>
          <w:szCs w:val="24"/>
        </w:rPr>
        <w:t xml:space="preserve"> </w:t>
      </w:r>
      <w:r w:rsidR="0073281C" w:rsidRPr="00B91D57">
        <w:rPr>
          <w:rFonts w:ascii="Arial" w:hAnsi="Arial" w:cs="Arial"/>
          <w:sz w:val="24"/>
          <w:szCs w:val="24"/>
          <w:lang w:val="mk-MK"/>
        </w:rPr>
        <w:t>61</w:t>
      </w:r>
      <w:r w:rsidRPr="00B91D57">
        <w:rPr>
          <w:rFonts w:ascii="Arial" w:hAnsi="Arial" w:cs="Arial"/>
          <w:sz w:val="24"/>
          <w:szCs w:val="24"/>
          <w:lang w:val="mk-MK"/>
        </w:rPr>
        <w:t xml:space="preserve"> </w:t>
      </w:r>
      <w:r w:rsidRPr="00B91D57">
        <w:rPr>
          <w:rFonts w:ascii="Arial" w:hAnsi="Arial" w:cs="Arial"/>
          <w:sz w:val="24"/>
          <w:szCs w:val="24"/>
        </w:rPr>
        <w:t xml:space="preserve"> </w:t>
      </w:r>
      <w:r w:rsidRPr="00B91D57">
        <w:rPr>
          <w:rFonts w:ascii="Arial" w:hAnsi="Arial" w:cs="Arial"/>
          <w:sz w:val="24"/>
          <w:szCs w:val="24"/>
          <w:lang w:val="mk-MK"/>
        </w:rPr>
        <w:t>работни места</w:t>
      </w:r>
      <w:r w:rsidRPr="00B91D57">
        <w:rPr>
          <w:rFonts w:ascii="Arial" w:hAnsi="Arial" w:cs="Arial"/>
          <w:sz w:val="24"/>
          <w:szCs w:val="24"/>
        </w:rPr>
        <w:t xml:space="preserve"> </w:t>
      </w:r>
      <w:r w:rsidRPr="00B91D57">
        <w:rPr>
          <w:rFonts w:ascii="Arial" w:hAnsi="Arial" w:cs="Arial"/>
          <w:sz w:val="24"/>
          <w:szCs w:val="24"/>
          <w:lang w:val="mk-MK"/>
        </w:rPr>
        <w:t xml:space="preserve">за кои потребни се </w:t>
      </w:r>
      <w:r w:rsidR="00002F8C" w:rsidRPr="00B91D57">
        <w:rPr>
          <w:rFonts w:ascii="Arial" w:hAnsi="Arial" w:cs="Arial"/>
          <w:sz w:val="24"/>
          <w:szCs w:val="24"/>
          <w:lang w:val="mk-MK"/>
        </w:rPr>
        <w:t>32</w:t>
      </w:r>
      <w:r w:rsidRPr="00B91D57">
        <w:rPr>
          <w:rFonts w:ascii="Arial" w:hAnsi="Arial" w:cs="Arial"/>
          <w:sz w:val="24"/>
          <w:szCs w:val="24"/>
          <w:lang w:val="mk-MK"/>
        </w:rPr>
        <w:t xml:space="preserve"> извршители. </w:t>
      </w:r>
    </w:p>
    <w:p w:rsidR="00E14FA5" w:rsidRPr="00B91D57" w:rsidRDefault="00E14FA5" w:rsidP="00B26234">
      <w:pPr>
        <w:ind w:firstLine="720"/>
        <w:rPr>
          <w:rFonts w:ascii="Arial" w:hAnsi="Arial" w:cs="Arial"/>
          <w:sz w:val="24"/>
          <w:szCs w:val="24"/>
          <w:lang w:val="mk-MK"/>
        </w:rPr>
      </w:pPr>
    </w:p>
    <w:p w:rsidR="005A6528" w:rsidRPr="00B91D57" w:rsidRDefault="005A6528" w:rsidP="000B5881">
      <w:pPr>
        <w:ind w:firstLine="360"/>
        <w:rPr>
          <w:rFonts w:ascii="Arial" w:hAnsi="Arial" w:cs="Arial"/>
          <w:sz w:val="24"/>
          <w:szCs w:val="24"/>
          <w:lang w:val="mk-MK"/>
        </w:rPr>
      </w:pPr>
      <w:r w:rsidRPr="00B91D57">
        <w:rPr>
          <w:rFonts w:ascii="Arial" w:hAnsi="Arial" w:cs="Arial"/>
          <w:sz w:val="24"/>
          <w:szCs w:val="24"/>
          <w:lang w:val="mk-MK"/>
        </w:rPr>
        <w:lastRenderedPageBreak/>
        <w:t xml:space="preserve">Работата на училиштето е дефинирана и  определена со  систематизацијата во  која се дадени  структурите  (организационите  единици)  на училиштето, бројот на вработените, компетенциите кои треба да ги поседуваат, нивото  на образование кое треба да го исполнуваат  и работните задачи кои се реализираат. </w:t>
      </w:r>
    </w:p>
    <w:p w:rsidR="00F16648" w:rsidRPr="00B91D57" w:rsidRDefault="005A6528" w:rsidP="00F16648">
      <w:pPr>
        <w:spacing w:after="0" w:line="240" w:lineRule="auto"/>
        <w:rPr>
          <w:rFonts w:ascii="Arial" w:eastAsia="Calibri" w:hAnsi="Arial" w:cs="Arial"/>
          <w:b/>
          <w:sz w:val="24"/>
          <w:szCs w:val="24"/>
          <w:lang w:val="mk-MK"/>
        </w:rPr>
      </w:pPr>
      <w:r w:rsidRPr="005A6528">
        <w:rPr>
          <w:rFonts w:ascii="Arial" w:hAnsi="Arial" w:cs="Arial"/>
          <w:sz w:val="24"/>
          <w:szCs w:val="24"/>
          <w:lang w:val="mk-MK"/>
        </w:rPr>
        <w:tab/>
      </w:r>
      <w:r w:rsidRPr="00B91D57">
        <w:rPr>
          <w:rFonts w:ascii="Arial" w:hAnsi="Arial" w:cs="Arial"/>
          <w:sz w:val="24"/>
          <w:szCs w:val="24"/>
          <w:lang w:val="mk-MK"/>
        </w:rPr>
        <w:t xml:space="preserve">Систематизацијата  по која  е дефинирана работата на училиштето донесена е на </w:t>
      </w:r>
      <w:r w:rsidR="00B91D57" w:rsidRPr="00B91D57">
        <w:rPr>
          <w:rFonts w:ascii="Arial" w:hAnsi="Arial" w:cs="Arial"/>
          <w:b/>
          <w:sz w:val="24"/>
          <w:szCs w:val="24"/>
          <w:lang w:val="mk-MK"/>
        </w:rPr>
        <w:t>06</w:t>
      </w:r>
      <w:r w:rsidR="00F16648" w:rsidRPr="00B91D57">
        <w:rPr>
          <w:rFonts w:ascii="Arial" w:hAnsi="Arial" w:cs="Arial"/>
          <w:b/>
          <w:sz w:val="24"/>
          <w:szCs w:val="24"/>
          <w:lang w:val="mk-MK"/>
        </w:rPr>
        <w:t>.0</w:t>
      </w:r>
      <w:r w:rsidR="00B91D57" w:rsidRPr="00B91D57">
        <w:rPr>
          <w:rFonts w:ascii="Arial" w:hAnsi="Arial" w:cs="Arial"/>
          <w:b/>
          <w:sz w:val="24"/>
          <w:szCs w:val="24"/>
          <w:lang w:val="mk-MK"/>
        </w:rPr>
        <w:t>7</w:t>
      </w:r>
      <w:r w:rsidRPr="00B91D57">
        <w:rPr>
          <w:rFonts w:ascii="Arial" w:hAnsi="Arial" w:cs="Arial"/>
          <w:b/>
          <w:sz w:val="24"/>
          <w:szCs w:val="24"/>
          <w:lang w:val="mk-MK"/>
        </w:rPr>
        <w:t>.2015</w:t>
      </w:r>
      <w:r w:rsidRPr="00B91D57">
        <w:rPr>
          <w:rFonts w:ascii="Arial" w:hAnsi="Arial" w:cs="Arial"/>
          <w:sz w:val="24"/>
          <w:szCs w:val="24"/>
          <w:lang w:val="mk-MK"/>
        </w:rPr>
        <w:t xml:space="preserve"> година ,  шифра на систематизација </w:t>
      </w:r>
      <w:r w:rsidR="00F16648" w:rsidRPr="00B91D57">
        <w:rPr>
          <w:rFonts w:ascii="Arial" w:hAnsi="Arial" w:cs="Arial"/>
          <w:b/>
          <w:sz w:val="24"/>
          <w:szCs w:val="24"/>
          <w:lang w:val="mk-MK"/>
        </w:rPr>
        <w:t>402</w:t>
      </w:r>
      <w:r w:rsidR="00B91D57" w:rsidRPr="00B91D57">
        <w:rPr>
          <w:rFonts w:ascii="Arial" w:hAnsi="Arial" w:cs="Arial"/>
          <w:b/>
          <w:sz w:val="24"/>
          <w:szCs w:val="24"/>
        </w:rPr>
        <w:t>199</w:t>
      </w:r>
      <w:r w:rsidR="00B91D57" w:rsidRPr="00B91D57">
        <w:rPr>
          <w:rFonts w:ascii="Arial" w:hAnsi="Arial" w:cs="Arial"/>
          <w:b/>
          <w:sz w:val="24"/>
          <w:szCs w:val="24"/>
          <w:lang w:val="mk-MK"/>
        </w:rPr>
        <w:t>2107431</w:t>
      </w:r>
      <w:r w:rsidR="00B91D57" w:rsidRPr="00B91D57">
        <w:rPr>
          <w:rFonts w:ascii="Arial" w:hAnsi="Arial" w:cs="Arial"/>
          <w:b/>
          <w:sz w:val="24"/>
          <w:szCs w:val="24"/>
        </w:rPr>
        <w:t>.</w:t>
      </w:r>
      <w:r w:rsidR="00B91D57" w:rsidRPr="00B91D57">
        <w:rPr>
          <w:rFonts w:ascii="Arial" w:hAnsi="Arial" w:cs="Arial"/>
          <w:b/>
          <w:sz w:val="24"/>
          <w:szCs w:val="24"/>
          <w:lang w:val="mk-MK"/>
        </w:rPr>
        <w:t>1</w:t>
      </w:r>
      <w:r w:rsidR="00F16648" w:rsidRPr="00B91D57">
        <w:rPr>
          <w:rFonts w:ascii="Arial" w:hAnsi="Arial" w:cs="Arial"/>
          <w:b/>
          <w:sz w:val="24"/>
          <w:szCs w:val="24"/>
        </w:rPr>
        <w:t>.0</w:t>
      </w:r>
      <w:r w:rsidRPr="00B91D57">
        <w:rPr>
          <w:rFonts w:ascii="Arial" w:hAnsi="Arial" w:cs="Arial"/>
          <w:sz w:val="24"/>
          <w:szCs w:val="24"/>
          <w:lang w:val="mk-MK"/>
        </w:rPr>
        <w:t xml:space="preserve">,  архивски број </w:t>
      </w:r>
      <w:r w:rsidR="00B91D57" w:rsidRPr="00B91D57">
        <w:rPr>
          <w:rFonts w:ascii="Arial" w:hAnsi="Arial" w:cs="Arial"/>
          <w:b/>
          <w:sz w:val="24"/>
          <w:szCs w:val="24"/>
          <w:lang w:val="mk-MK"/>
        </w:rPr>
        <w:t>01</w:t>
      </w:r>
      <w:r w:rsidR="00F16648" w:rsidRPr="00B91D57">
        <w:rPr>
          <w:rFonts w:ascii="Arial" w:hAnsi="Arial" w:cs="Arial"/>
          <w:b/>
          <w:sz w:val="24"/>
          <w:szCs w:val="24"/>
          <w:lang w:val="mk-MK"/>
        </w:rPr>
        <w:t>-</w:t>
      </w:r>
      <w:r w:rsidR="00B91D57" w:rsidRPr="00B91D57">
        <w:rPr>
          <w:rFonts w:ascii="Arial" w:hAnsi="Arial" w:cs="Arial"/>
          <w:b/>
          <w:sz w:val="24"/>
          <w:szCs w:val="24"/>
        </w:rPr>
        <w:t>2</w:t>
      </w:r>
      <w:r w:rsidR="00B91D57" w:rsidRPr="00B91D57">
        <w:rPr>
          <w:rFonts w:ascii="Arial" w:hAnsi="Arial" w:cs="Arial"/>
          <w:b/>
          <w:sz w:val="24"/>
          <w:szCs w:val="24"/>
          <w:lang w:val="mk-MK"/>
        </w:rPr>
        <w:t>60/1</w:t>
      </w:r>
      <w:r w:rsidR="00F16648" w:rsidRPr="00B91D57">
        <w:rPr>
          <w:rFonts w:ascii="Arial" w:hAnsi="Arial" w:cs="Arial"/>
          <w:b/>
          <w:sz w:val="24"/>
          <w:szCs w:val="24"/>
        </w:rPr>
        <w:t>,</w:t>
      </w:r>
      <w:r w:rsidR="00F16648" w:rsidRPr="00B91D57">
        <w:rPr>
          <w:rFonts w:ascii="Arial" w:eastAsia="Calibri" w:hAnsi="Arial" w:cs="Arial"/>
          <w:sz w:val="24"/>
          <w:szCs w:val="24"/>
          <w:lang w:val="mk-MK"/>
        </w:rPr>
        <w:t xml:space="preserve"> а донесени се помали измени во истата со арх.бр. 0</w:t>
      </w:r>
      <w:r w:rsidR="00B91D57" w:rsidRPr="00B91D57">
        <w:rPr>
          <w:rFonts w:ascii="Arial" w:eastAsia="Calibri" w:hAnsi="Arial" w:cs="Arial"/>
          <w:sz w:val="24"/>
          <w:szCs w:val="24"/>
          <w:lang w:val="mk-MK"/>
        </w:rPr>
        <w:t>1</w:t>
      </w:r>
      <w:r w:rsidR="00F16648" w:rsidRPr="00B91D57">
        <w:rPr>
          <w:rFonts w:ascii="Arial" w:eastAsia="Calibri" w:hAnsi="Arial" w:cs="Arial"/>
          <w:sz w:val="24"/>
          <w:szCs w:val="24"/>
          <w:lang w:val="mk-MK"/>
        </w:rPr>
        <w:t>-</w:t>
      </w:r>
      <w:r w:rsidR="00B91D57" w:rsidRPr="00B91D57">
        <w:rPr>
          <w:rFonts w:ascii="Arial" w:eastAsia="Calibri" w:hAnsi="Arial" w:cs="Arial"/>
          <w:sz w:val="24"/>
          <w:szCs w:val="24"/>
          <w:lang w:val="mk-MK"/>
        </w:rPr>
        <w:t>93</w:t>
      </w:r>
      <w:r w:rsidR="00F16648" w:rsidRPr="00B91D57">
        <w:rPr>
          <w:rFonts w:ascii="Arial" w:eastAsia="Calibri" w:hAnsi="Arial" w:cs="Arial"/>
          <w:sz w:val="24"/>
          <w:szCs w:val="24"/>
          <w:lang w:val="mk-MK"/>
        </w:rPr>
        <w:t>/</w:t>
      </w:r>
      <w:r w:rsidR="00F16648" w:rsidRPr="00B91D57">
        <w:rPr>
          <w:rFonts w:ascii="Arial" w:eastAsia="Calibri" w:hAnsi="Arial" w:cs="Arial"/>
          <w:sz w:val="24"/>
          <w:szCs w:val="24"/>
        </w:rPr>
        <w:t xml:space="preserve">1 </w:t>
      </w:r>
      <w:r w:rsidR="00F16648" w:rsidRPr="00B91D57">
        <w:rPr>
          <w:rFonts w:ascii="Arial" w:eastAsia="Calibri" w:hAnsi="Arial" w:cs="Arial"/>
          <w:sz w:val="24"/>
          <w:szCs w:val="24"/>
          <w:lang w:val="mk-MK"/>
        </w:rPr>
        <w:t>од</w:t>
      </w:r>
      <w:r w:rsidR="00B91D57" w:rsidRPr="00B91D57">
        <w:rPr>
          <w:rFonts w:ascii="Arial" w:eastAsia="Calibri" w:hAnsi="Arial" w:cs="Arial"/>
          <w:sz w:val="24"/>
          <w:szCs w:val="24"/>
        </w:rPr>
        <w:t xml:space="preserve"> 0</w:t>
      </w:r>
      <w:r w:rsidR="00B91D57" w:rsidRPr="00B91D57">
        <w:rPr>
          <w:rFonts w:ascii="Arial" w:eastAsia="Calibri" w:hAnsi="Arial" w:cs="Arial"/>
          <w:sz w:val="24"/>
          <w:szCs w:val="24"/>
          <w:lang w:val="mk-MK"/>
        </w:rPr>
        <w:t>3</w:t>
      </w:r>
      <w:r w:rsidR="00B91D57" w:rsidRPr="00B91D57">
        <w:rPr>
          <w:rFonts w:ascii="Arial" w:eastAsia="Calibri" w:hAnsi="Arial" w:cs="Arial"/>
          <w:sz w:val="24"/>
          <w:szCs w:val="24"/>
        </w:rPr>
        <w:t>.0</w:t>
      </w:r>
      <w:r w:rsidR="00B91D57" w:rsidRPr="00B91D57">
        <w:rPr>
          <w:rFonts w:ascii="Arial" w:eastAsia="Calibri" w:hAnsi="Arial" w:cs="Arial"/>
          <w:sz w:val="24"/>
          <w:szCs w:val="24"/>
          <w:lang w:val="mk-MK"/>
        </w:rPr>
        <w:t>4</w:t>
      </w:r>
      <w:r w:rsidR="00F16648" w:rsidRPr="00B91D57">
        <w:rPr>
          <w:rFonts w:ascii="Arial" w:eastAsia="Calibri" w:hAnsi="Arial" w:cs="Arial"/>
          <w:sz w:val="24"/>
          <w:szCs w:val="24"/>
        </w:rPr>
        <w:t>.2018</w:t>
      </w:r>
      <w:r w:rsidR="00B91D57" w:rsidRPr="00B91D57">
        <w:rPr>
          <w:rFonts w:ascii="Arial" w:eastAsia="Calibri" w:hAnsi="Arial" w:cs="Arial"/>
          <w:sz w:val="24"/>
          <w:szCs w:val="24"/>
          <w:lang w:val="mk-MK"/>
        </w:rPr>
        <w:t xml:space="preserve"> г. и последна 01-218/1 од 21</w:t>
      </w:r>
      <w:r w:rsidR="00401156" w:rsidRPr="00B91D57">
        <w:rPr>
          <w:rFonts w:ascii="Arial" w:eastAsia="Calibri" w:hAnsi="Arial" w:cs="Arial"/>
          <w:sz w:val="24"/>
          <w:szCs w:val="24"/>
          <w:lang w:val="mk-MK"/>
        </w:rPr>
        <w:t>.11.2019 година.</w:t>
      </w:r>
    </w:p>
    <w:p w:rsidR="005A6528" w:rsidRPr="00B91D57" w:rsidRDefault="005A6528" w:rsidP="005A6528">
      <w:pPr>
        <w:jc w:val="left"/>
        <w:rPr>
          <w:rFonts w:ascii="Arial" w:hAnsi="Arial" w:cs="Arial"/>
          <w:b/>
          <w:sz w:val="24"/>
          <w:szCs w:val="24"/>
          <w:lang w:val="mk-MK"/>
        </w:rPr>
      </w:pPr>
    </w:p>
    <w:p w:rsidR="002B4D87" w:rsidRPr="002320AF" w:rsidRDefault="005A6528" w:rsidP="005A6528">
      <w:pPr>
        <w:jc w:val="left"/>
        <w:rPr>
          <w:rFonts w:ascii="Arial" w:hAnsi="Arial" w:cs="Arial"/>
          <w:b/>
          <w:szCs w:val="24"/>
        </w:rPr>
      </w:pPr>
      <w:r>
        <w:rPr>
          <w:sz w:val="24"/>
          <w:szCs w:val="24"/>
          <w:lang w:val="mk-MK"/>
        </w:rPr>
        <w:tab/>
      </w:r>
      <w:r w:rsidR="002B4D87" w:rsidRPr="002320AF">
        <w:rPr>
          <w:rFonts w:ascii="Arial" w:hAnsi="Arial" w:cs="Arial"/>
          <w:b/>
          <w:szCs w:val="24"/>
          <w:lang w:val="mk-MK"/>
        </w:rPr>
        <w:t xml:space="preserve">Наставен </w:t>
      </w:r>
      <w:r w:rsidR="002B4D87">
        <w:rPr>
          <w:rFonts w:ascii="Arial" w:hAnsi="Arial" w:cs="Arial"/>
          <w:b/>
          <w:szCs w:val="24"/>
          <w:lang w:val="mk-MK"/>
        </w:rPr>
        <w:t xml:space="preserve">и ненаставен </w:t>
      </w:r>
      <w:r w:rsidR="002B4D87" w:rsidRPr="002320AF">
        <w:rPr>
          <w:rFonts w:ascii="Arial" w:hAnsi="Arial" w:cs="Arial"/>
          <w:b/>
          <w:szCs w:val="24"/>
          <w:lang w:val="mk-MK"/>
        </w:rPr>
        <w:t>кадар</w:t>
      </w:r>
    </w:p>
    <w:tbl>
      <w:tblPr>
        <w:tblW w:w="10044" w:type="dxa"/>
        <w:jc w:val="center"/>
        <w:tblLayout w:type="fixed"/>
        <w:tblLook w:val="0000"/>
      </w:tblPr>
      <w:tblGrid>
        <w:gridCol w:w="2964"/>
        <w:gridCol w:w="1546"/>
        <w:gridCol w:w="663"/>
        <w:gridCol w:w="554"/>
        <w:gridCol w:w="442"/>
        <w:gridCol w:w="552"/>
        <w:gridCol w:w="552"/>
        <w:gridCol w:w="553"/>
        <w:gridCol w:w="552"/>
        <w:gridCol w:w="552"/>
        <w:gridCol w:w="552"/>
        <w:gridCol w:w="562"/>
      </w:tblGrid>
      <w:tr w:rsidR="002B4D87" w:rsidRPr="00E86DFE" w:rsidTr="00EB55CC">
        <w:trPr>
          <w:trHeight w:val="322"/>
          <w:jc w:val="center"/>
        </w:trPr>
        <w:tc>
          <w:tcPr>
            <w:tcW w:w="2964" w:type="dxa"/>
            <w:vMerge w:val="restart"/>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Одд.</w:t>
            </w:r>
          </w:p>
        </w:tc>
        <w:tc>
          <w:tcPr>
            <w:tcW w:w="1546" w:type="dxa"/>
            <w:vMerge w:val="restart"/>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вкупно</w:t>
            </w:r>
          </w:p>
        </w:tc>
        <w:tc>
          <w:tcPr>
            <w:tcW w:w="5534" w:type="dxa"/>
            <w:gridSpan w:val="10"/>
            <w:tcBorders>
              <w:top w:val="single" w:sz="4" w:space="0" w:color="000000"/>
              <w:left w:val="single" w:sz="4" w:space="0" w:color="000000"/>
              <w:bottom w:val="single" w:sz="4" w:space="0" w:color="000000"/>
              <w:right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Етничка и полова структура на учениците</w:t>
            </w:r>
          </w:p>
        </w:tc>
      </w:tr>
      <w:tr w:rsidR="002B4D87" w:rsidTr="00EB55CC">
        <w:trPr>
          <w:trHeight w:val="322"/>
          <w:jc w:val="center"/>
        </w:trPr>
        <w:tc>
          <w:tcPr>
            <w:tcW w:w="2964" w:type="dxa"/>
            <w:vMerge/>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p>
        </w:tc>
        <w:tc>
          <w:tcPr>
            <w:tcW w:w="1546" w:type="dxa"/>
            <w:vMerge/>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p>
        </w:tc>
        <w:tc>
          <w:tcPr>
            <w:tcW w:w="1217" w:type="dxa"/>
            <w:gridSpan w:val="2"/>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Македонци</w:t>
            </w:r>
          </w:p>
        </w:tc>
        <w:tc>
          <w:tcPr>
            <w:tcW w:w="994" w:type="dxa"/>
            <w:gridSpan w:val="2"/>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Албанци</w:t>
            </w:r>
          </w:p>
        </w:tc>
        <w:tc>
          <w:tcPr>
            <w:tcW w:w="1105" w:type="dxa"/>
            <w:gridSpan w:val="2"/>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Турци</w:t>
            </w:r>
          </w:p>
        </w:tc>
        <w:tc>
          <w:tcPr>
            <w:tcW w:w="1104" w:type="dxa"/>
            <w:gridSpan w:val="2"/>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Роми</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други</w:t>
            </w:r>
          </w:p>
        </w:tc>
      </w:tr>
      <w:tr w:rsidR="002B4D87" w:rsidTr="00EB55CC">
        <w:trPr>
          <w:trHeight w:val="322"/>
          <w:jc w:val="center"/>
        </w:trPr>
        <w:tc>
          <w:tcPr>
            <w:tcW w:w="2964" w:type="dxa"/>
            <w:vMerge/>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p>
        </w:tc>
        <w:tc>
          <w:tcPr>
            <w:tcW w:w="1546" w:type="dxa"/>
            <w:vMerge/>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p>
        </w:tc>
        <w:tc>
          <w:tcPr>
            <w:tcW w:w="663"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м</w:t>
            </w:r>
          </w:p>
        </w:tc>
        <w:tc>
          <w:tcPr>
            <w:tcW w:w="554"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ж</w:t>
            </w:r>
          </w:p>
        </w:tc>
        <w:tc>
          <w:tcPr>
            <w:tcW w:w="442"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м</w:t>
            </w:r>
          </w:p>
        </w:tc>
        <w:tc>
          <w:tcPr>
            <w:tcW w:w="552"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Ж</w:t>
            </w:r>
          </w:p>
        </w:tc>
        <w:tc>
          <w:tcPr>
            <w:tcW w:w="552"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м</w:t>
            </w:r>
          </w:p>
        </w:tc>
        <w:tc>
          <w:tcPr>
            <w:tcW w:w="553"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ж</w:t>
            </w:r>
          </w:p>
        </w:tc>
        <w:tc>
          <w:tcPr>
            <w:tcW w:w="552"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м</w:t>
            </w:r>
          </w:p>
        </w:tc>
        <w:tc>
          <w:tcPr>
            <w:tcW w:w="552"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ж</w:t>
            </w:r>
          </w:p>
        </w:tc>
        <w:tc>
          <w:tcPr>
            <w:tcW w:w="552"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м</w:t>
            </w:r>
          </w:p>
        </w:tc>
        <w:tc>
          <w:tcPr>
            <w:tcW w:w="562" w:type="dxa"/>
            <w:tcBorders>
              <w:top w:val="single" w:sz="4" w:space="0" w:color="000000"/>
              <w:left w:val="single" w:sz="4" w:space="0" w:color="000000"/>
              <w:bottom w:val="single" w:sz="4" w:space="0" w:color="000000"/>
              <w:right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ж</w:t>
            </w:r>
          </w:p>
        </w:tc>
      </w:tr>
      <w:tr w:rsidR="002B4D87" w:rsidTr="00EB55CC">
        <w:trPr>
          <w:trHeight w:val="264"/>
          <w:jc w:val="center"/>
        </w:trPr>
        <w:tc>
          <w:tcPr>
            <w:tcW w:w="2964"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Број на вработени</w:t>
            </w:r>
          </w:p>
        </w:tc>
        <w:tc>
          <w:tcPr>
            <w:tcW w:w="1546" w:type="dxa"/>
            <w:tcBorders>
              <w:top w:val="single" w:sz="4" w:space="0" w:color="000000"/>
              <w:left w:val="single" w:sz="4" w:space="0" w:color="000000"/>
              <w:bottom w:val="single" w:sz="4" w:space="0" w:color="000000"/>
            </w:tcBorders>
            <w:shd w:val="clear" w:color="auto" w:fill="D8D8D8"/>
            <w:vAlign w:val="center"/>
          </w:tcPr>
          <w:p w:rsidR="002B4D87" w:rsidRPr="00D94CC9" w:rsidRDefault="00002F8C" w:rsidP="002B4D87">
            <w:pPr>
              <w:snapToGrid w:val="0"/>
              <w:spacing w:after="0"/>
              <w:jc w:val="center"/>
              <w:rPr>
                <w:rFonts w:ascii="Arial" w:hAnsi="Arial" w:cs="Arial"/>
                <w:szCs w:val="24"/>
                <w:lang w:val="mk-MK"/>
              </w:rPr>
            </w:pPr>
            <w:r>
              <w:rPr>
                <w:rFonts w:ascii="Arial" w:hAnsi="Arial" w:cs="Arial"/>
                <w:szCs w:val="24"/>
                <w:lang w:val="mk-MK"/>
              </w:rPr>
              <w:t>32</w:t>
            </w:r>
          </w:p>
        </w:tc>
        <w:tc>
          <w:tcPr>
            <w:tcW w:w="663" w:type="dxa"/>
            <w:tcBorders>
              <w:top w:val="single" w:sz="4" w:space="0" w:color="000000"/>
              <w:left w:val="single" w:sz="4" w:space="0" w:color="000000"/>
              <w:bottom w:val="single" w:sz="4" w:space="0" w:color="000000"/>
            </w:tcBorders>
            <w:shd w:val="clear" w:color="auto" w:fill="D8D8D8"/>
            <w:vAlign w:val="center"/>
          </w:tcPr>
          <w:p w:rsidR="002B4D87" w:rsidRPr="007F523E" w:rsidRDefault="002B4D87" w:rsidP="002B4D87">
            <w:pPr>
              <w:snapToGrid w:val="0"/>
              <w:spacing w:after="0"/>
              <w:jc w:val="center"/>
              <w:rPr>
                <w:rFonts w:ascii="Arial" w:hAnsi="Arial" w:cs="Arial"/>
                <w:szCs w:val="24"/>
                <w:lang w:val="mk-MK"/>
              </w:rPr>
            </w:pPr>
            <w:r w:rsidRPr="007C3F66">
              <w:rPr>
                <w:rFonts w:ascii="Arial" w:hAnsi="Arial" w:cs="Arial"/>
                <w:szCs w:val="24"/>
                <w:lang w:val="mk-MK"/>
              </w:rPr>
              <w:t>1</w:t>
            </w:r>
            <w:r w:rsidR="000F50BF">
              <w:rPr>
                <w:rFonts w:ascii="Arial" w:hAnsi="Arial" w:cs="Arial"/>
                <w:szCs w:val="24"/>
                <w:lang w:val="mk-MK"/>
              </w:rPr>
              <w:t>1</w:t>
            </w:r>
          </w:p>
        </w:tc>
        <w:tc>
          <w:tcPr>
            <w:tcW w:w="554" w:type="dxa"/>
            <w:tcBorders>
              <w:top w:val="single" w:sz="4" w:space="0" w:color="000000"/>
              <w:left w:val="single" w:sz="4" w:space="0" w:color="000000"/>
              <w:bottom w:val="single" w:sz="4" w:space="0" w:color="000000"/>
            </w:tcBorders>
            <w:shd w:val="clear" w:color="auto" w:fill="D8D8D8"/>
            <w:vAlign w:val="center"/>
          </w:tcPr>
          <w:p w:rsidR="002B4D87" w:rsidRPr="00F86C85" w:rsidRDefault="000F50BF" w:rsidP="002B4D87">
            <w:pPr>
              <w:snapToGrid w:val="0"/>
              <w:spacing w:after="0"/>
              <w:jc w:val="center"/>
              <w:rPr>
                <w:rFonts w:ascii="Arial" w:hAnsi="Arial" w:cs="Arial"/>
                <w:szCs w:val="24"/>
                <w:lang w:val="mk-MK"/>
              </w:rPr>
            </w:pPr>
            <w:r>
              <w:rPr>
                <w:rFonts w:ascii="Arial" w:hAnsi="Arial" w:cs="Arial"/>
                <w:szCs w:val="24"/>
                <w:lang w:val="mk-MK"/>
              </w:rPr>
              <w:t>21</w:t>
            </w:r>
          </w:p>
        </w:tc>
        <w:tc>
          <w:tcPr>
            <w:tcW w:w="44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3"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62"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r>
      <w:tr w:rsidR="002B4D87" w:rsidTr="00EB55CC">
        <w:trPr>
          <w:trHeight w:val="278"/>
          <w:jc w:val="center"/>
        </w:trPr>
        <w:tc>
          <w:tcPr>
            <w:tcW w:w="2964"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Број на наставен кадар</w:t>
            </w:r>
          </w:p>
        </w:tc>
        <w:tc>
          <w:tcPr>
            <w:tcW w:w="1546" w:type="dxa"/>
            <w:tcBorders>
              <w:top w:val="single" w:sz="4" w:space="0" w:color="000000"/>
              <w:left w:val="single" w:sz="4" w:space="0" w:color="000000"/>
              <w:bottom w:val="single" w:sz="4" w:space="0" w:color="000000"/>
            </w:tcBorders>
            <w:shd w:val="clear" w:color="auto" w:fill="auto"/>
            <w:vAlign w:val="center"/>
          </w:tcPr>
          <w:p w:rsidR="002B4D87" w:rsidRPr="00D94CC9" w:rsidRDefault="00002F8C" w:rsidP="002B4D87">
            <w:pPr>
              <w:snapToGrid w:val="0"/>
              <w:spacing w:after="0"/>
              <w:jc w:val="center"/>
              <w:rPr>
                <w:rFonts w:ascii="Arial" w:hAnsi="Arial" w:cs="Arial"/>
                <w:szCs w:val="24"/>
                <w:lang w:val="mk-MK"/>
              </w:rPr>
            </w:pPr>
            <w:r>
              <w:rPr>
                <w:rFonts w:ascii="Arial" w:hAnsi="Arial" w:cs="Arial"/>
                <w:szCs w:val="24"/>
                <w:lang w:val="mk-MK"/>
              </w:rPr>
              <w:t>25</w:t>
            </w:r>
          </w:p>
        </w:tc>
        <w:tc>
          <w:tcPr>
            <w:tcW w:w="663" w:type="dxa"/>
            <w:tcBorders>
              <w:top w:val="single" w:sz="4" w:space="0" w:color="000000"/>
              <w:left w:val="single" w:sz="4" w:space="0" w:color="000000"/>
              <w:bottom w:val="single" w:sz="4" w:space="0" w:color="000000"/>
            </w:tcBorders>
            <w:shd w:val="clear" w:color="auto" w:fill="auto"/>
            <w:vAlign w:val="center"/>
          </w:tcPr>
          <w:p w:rsidR="002B4D87" w:rsidRPr="007F523E" w:rsidRDefault="00002F8C" w:rsidP="002B4D87">
            <w:pPr>
              <w:snapToGrid w:val="0"/>
              <w:spacing w:after="0"/>
              <w:jc w:val="center"/>
              <w:rPr>
                <w:rFonts w:ascii="Arial" w:hAnsi="Arial" w:cs="Arial"/>
                <w:szCs w:val="24"/>
                <w:lang w:val="mk-MK"/>
              </w:rPr>
            </w:pPr>
            <w:r>
              <w:rPr>
                <w:rFonts w:ascii="Arial" w:hAnsi="Arial" w:cs="Arial"/>
                <w:szCs w:val="24"/>
                <w:lang w:val="mk-MK"/>
              </w:rPr>
              <w:t>7</w:t>
            </w:r>
          </w:p>
        </w:tc>
        <w:tc>
          <w:tcPr>
            <w:tcW w:w="554" w:type="dxa"/>
            <w:tcBorders>
              <w:top w:val="single" w:sz="4" w:space="0" w:color="000000"/>
              <w:left w:val="single" w:sz="4" w:space="0" w:color="000000"/>
              <w:bottom w:val="single" w:sz="4" w:space="0" w:color="000000"/>
            </w:tcBorders>
            <w:shd w:val="clear" w:color="auto" w:fill="auto"/>
            <w:vAlign w:val="center"/>
          </w:tcPr>
          <w:p w:rsidR="002B4D87" w:rsidRPr="00F679E1" w:rsidRDefault="0052461E" w:rsidP="002B4D87">
            <w:pPr>
              <w:snapToGrid w:val="0"/>
              <w:spacing w:after="0"/>
              <w:jc w:val="center"/>
              <w:rPr>
                <w:rFonts w:ascii="Arial" w:hAnsi="Arial" w:cs="Arial"/>
                <w:szCs w:val="24"/>
                <w:lang w:val="mk-MK"/>
              </w:rPr>
            </w:pPr>
            <w:r>
              <w:rPr>
                <w:rFonts w:ascii="Arial" w:hAnsi="Arial" w:cs="Arial"/>
                <w:szCs w:val="24"/>
                <w:lang w:val="mk-MK"/>
              </w:rPr>
              <w:t>18</w:t>
            </w:r>
          </w:p>
        </w:tc>
        <w:tc>
          <w:tcPr>
            <w:tcW w:w="44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3"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r>
      <w:tr w:rsidR="002B4D87" w:rsidTr="00EB55CC">
        <w:trPr>
          <w:trHeight w:val="278"/>
          <w:jc w:val="center"/>
        </w:trPr>
        <w:tc>
          <w:tcPr>
            <w:tcW w:w="2964"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Број на стручни соработници</w:t>
            </w:r>
          </w:p>
        </w:tc>
        <w:tc>
          <w:tcPr>
            <w:tcW w:w="1546" w:type="dxa"/>
            <w:tcBorders>
              <w:top w:val="single" w:sz="4" w:space="0" w:color="000000"/>
              <w:left w:val="single" w:sz="4" w:space="0" w:color="000000"/>
              <w:bottom w:val="single" w:sz="4" w:space="0" w:color="000000"/>
            </w:tcBorders>
            <w:shd w:val="clear" w:color="auto" w:fill="D8D8D8"/>
            <w:vAlign w:val="center"/>
          </w:tcPr>
          <w:p w:rsidR="002B4D87" w:rsidRPr="00002F8C" w:rsidRDefault="00002F8C" w:rsidP="002B4D87">
            <w:pPr>
              <w:snapToGrid w:val="0"/>
              <w:spacing w:after="0"/>
              <w:jc w:val="center"/>
              <w:rPr>
                <w:rFonts w:ascii="Arial" w:hAnsi="Arial" w:cs="Arial"/>
                <w:szCs w:val="24"/>
                <w:lang w:val="mk-MK"/>
              </w:rPr>
            </w:pPr>
            <w:r>
              <w:rPr>
                <w:rFonts w:ascii="Arial" w:hAnsi="Arial" w:cs="Arial"/>
                <w:szCs w:val="24"/>
                <w:lang w:val="mk-MK"/>
              </w:rPr>
              <w:t>1</w:t>
            </w:r>
          </w:p>
        </w:tc>
        <w:tc>
          <w:tcPr>
            <w:tcW w:w="663" w:type="dxa"/>
            <w:tcBorders>
              <w:top w:val="single" w:sz="4" w:space="0" w:color="000000"/>
              <w:left w:val="single" w:sz="4" w:space="0" w:color="000000"/>
              <w:bottom w:val="single" w:sz="4" w:space="0" w:color="000000"/>
            </w:tcBorders>
            <w:shd w:val="clear" w:color="auto" w:fill="D8D8D8"/>
            <w:vAlign w:val="center"/>
          </w:tcPr>
          <w:p w:rsidR="002B4D87" w:rsidRPr="00F679E1" w:rsidRDefault="002B4D87" w:rsidP="002B4D87">
            <w:pPr>
              <w:snapToGrid w:val="0"/>
              <w:spacing w:after="0"/>
              <w:jc w:val="center"/>
              <w:rPr>
                <w:rFonts w:ascii="Arial" w:hAnsi="Arial" w:cs="Arial"/>
                <w:szCs w:val="24"/>
                <w:lang w:val="mk-MK"/>
              </w:rPr>
            </w:pPr>
            <w:r w:rsidRPr="00F679E1">
              <w:rPr>
                <w:rFonts w:ascii="Arial" w:hAnsi="Arial" w:cs="Arial"/>
                <w:szCs w:val="24"/>
                <w:lang w:val="mk-MK"/>
              </w:rPr>
              <w:t>/</w:t>
            </w:r>
          </w:p>
        </w:tc>
        <w:tc>
          <w:tcPr>
            <w:tcW w:w="554" w:type="dxa"/>
            <w:tcBorders>
              <w:top w:val="single" w:sz="4" w:space="0" w:color="000000"/>
              <w:left w:val="single" w:sz="4" w:space="0" w:color="000000"/>
              <w:bottom w:val="single" w:sz="4" w:space="0" w:color="000000"/>
            </w:tcBorders>
            <w:shd w:val="clear" w:color="auto" w:fill="D8D8D8"/>
            <w:vAlign w:val="center"/>
          </w:tcPr>
          <w:p w:rsidR="002B4D87" w:rsidRPr="00002F8C" w:rsidRDefault="000F50BF" w:rsidP="002B4D87">
            <w:pPr>
              <w:snapToGrid w:val="0"/>
              <w:spacing w:after="0"/>
              <w:jc w:val="center"/>
              <w:rPr>
                <w:rFonts w:ascii="Arial" w:hAnsi="Arial" w:cs="Arial"/>
                <w:szCs w:val="24"/>
                <w:lang w:val="mk-MK"/>
              </w:rPr>
            </w:pPr>
            <w:r>
              <w:rPr>
                <w:rFonts w:ascii="Arial" w:hAnsi="Arial" w:cs="Arial"/>
                <w:szCs w:val="24"/>
                <w:lang w:val="mk-MK"/>
              </w:rPr>
              <w:t>1</w:t>
            </w:r>
          </w:p>
        </w:tc>
        <w:tc>
          <w:tcPr>
            <w:tcW w:w="44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3"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62"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r>
      <w:tr w:rsidR="002B4D87" w:rsidTr="00EB55CC">
        <w:trPr>
          <w:trHeight w:val="278"/>
          <w:jc w:val="center"/>
        </w:trPr>
        <w:tc>
          <w:tcPr>
            <w:tcW w:w="2964"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Административни работници</w:t>
            </w:r>
          </w:p>
        </w:tc>
        <w:tc>
          <w:tcPr>
            <w:tcW w:w="1546" w:type="dxa"/>
            <w:tcBorders>
              <w:top w:val="single" w:sz="4" w:space="0" w:color="000000"/>
              <w:left w:val="single" w:sz="4" w:space="0" w:color="000000"/>
              <w:bottom w:val="single" w:sz="4" w:space="0" w:color="000000"/>
            </w:tcBorders>
            <w:shd w:val="clear" w:color="auto" w:fill="auto"/>
            <w:vAlign w:val="center"/>
          </w:tcPr>
          <w:p w:rsidR="002B4D87" w:rsidRPr="00F679E1" w:rsidRDefault="002B4D87" w:rsidP="002B4D87">
            <w:pPr>
              <w:snapToGrid w:val="0"/>
              <w:spacing w:after="0"/>
              <w:jc w:val="center"/>
              <w:rPr>
                <w:rFonts w:ascii="Arial" w:hAnsi="Arial" w:cs="Arial"/>
                <w:szCs w:val="24"/>
                <w:lang w:val="mk-MK"/>
              </w:rPr>
            </w:pPr>
            <w:r w:rsidRPr="00F679E1">
              <w:rPr>
                <w:rFonts w:ascii="Arial" w:hAnsi="Arial" w:cs="Arial"/>
                <w:szCs w:val="24"/>
                <w:lang w:val="mk-MK"/>
              </w:rPr>
              <w:t>1</w:t>
            </w:r>
          </w:p>
        </w:tc>
        <w:tc>
          <w:tcPr>
            <w:tcW w:w="663" w:type="dxa"/>
            <w:tcBorders>
              <w:top w:val="single" w:sz="4" w:space="0" w:color="000000"/>
              <w:left w:val="single" w:sz="4" w:space="0" w:color="000000"/>
              <w:bottom w:val="single" w:sz="4" w:space="0" w:color="000000"/>
            </w:tcBorders>
            <w:shd w:val="clear" w:color="auto" w:fill="auto"/>
            <w:vAlign w:val="center"/>
          </w:tcPr>
          <w:p w:rsidR="002B4D87" w:rsidRPr="00F679E1" w:rsidRDefault="002B4D87" w:rsidP="002B4D87">
            <w:pPr>
              <w:snapToGrid w:val="0"/>
              <w:spacing w:after="0"/>
              <w:jc w:val="center"/>
              <w:rPr>
                <w:rFonts w:ascii="Arial" w:hAnsi="Arial" w:cs="Arial"/>
                <w:szCs w:val="24"/>
                <w:lang w:val="mk-MK"/>
              </w:rPr>
            </w:pPr>
            <w:r w:rsidRPr="00F679E1">
              <w:rPr>
                <w:rFonts w:ascii="Arial" w:hAnsi="Arial" w:cs="Arial"/>
                <w:szCs w:val="24"/>
                <w:lang w:val="mk-MK"/>
              </w:rPr>
              <w:t>/</w:t>
            </w:r>
          </w:p>
        </w:tc>
        <w:tc>
          <w:tcPr>
            <w:tcW w:w="554" w:type="dxa"/>
            <w:tcBorders>
              <w:top w:val="single" w:sz="4" w:space="0" w:color="000000"/>
              <w:left w:val="single" w:sz="4" w:space="0" w:color="000000"/>
              <w:bottom w:val="single" w:sz="4" w:space="0" w:color="000000"/>
            </w:tcBorders>
            <w:shd w:val="clear" w:color="auto" w:fill="auto"/>
            <w:vAlign w:val="center"/>
          </w:tcPr>
          <w:p w:rsidR="002B4D87" w:rsidRPr="00F679E1" w:rsidRDefault="002B4D87" w:rsidP="002B4D87">
            <w:pPr>
              <w:snapToGrid w:val="0"/>
              <w:spacing w:after="0"/>
              <w:jc w:val="center"/>
              <w:rPr>
                <w:rFonts w:ascii="Arial" w:hAnsi="Arial" w:cs="Arial"/>
                <w:szCs w:val="24"/>
                <w:lang w:val="mk-MK"/>
              </w:rPr>
            </w:pPr>
            <w:r w:rsidRPr="00F679E1">
              <w:rPr>
                <w:rFonts w:ascii="Arial" w:hAnsi="Arial" w:cs="Arial"/>
                <w:szCs w:val="24"/>
                <w:lang w:val="mk-MK"/>
              </w:rPr>
              <w:t>1</w:t>
            </w:r>
          </w:p>
        </w:tc>
        <w:tc>
          <w:tcPr>
            <w:tcW w:w="44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3"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r>
      <w:tr w:rsidR="002B4D87" w:rsidTr="00EB55CC">
        <w:trPr>
          <w:trHeight w:val="264"/>
          <w:jc w:val="center"/>
        </w:trPr>
        <w:tc>
          <w:tcPr>
            <w:tcW w:w="2964"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Техничка служба</w:t>
            </w:r>
          </w:p>
        </w:tc>
        <w:tc>
          <w:tcPr>
            <w:tcW w:w="1546" w:type="dxa"/>
            <w:tcBorders>
              <w:top w:val="single" w:sz="4" w:space="0" w:color="000000"/>
              <w:left w:val="single" w:sz="4" w:space="0" w:color="000000"/>
              <w:bottom w:val="single" w:sz="4" w:space="0" w:color="000000"/>
            </w:tcBorders>
            <w:shd w:val="clear" w:color="auto" w:fill="D8D8D8"/>
            <w:vAlign w:val="center"/>
          </w:tcPr>
          <w:p w:rsidR="002B4D87" w:rsidRPr="00F679E1" w:rsidRDefault="00002F8C" w:rsidP="002B4D87">
            <w:pPr>
              <w:snapToGrid w:val="0"/>
              <w:spacing w:after="0"/>
              <w:jc w:val="center"/>
              <w:rPr>
                <w:rFonts w:ascii="Arial" w:hAnsi="Arial" w:cs="Arial"/>
                <w:szCs w:val="24"/>
                <w:lang w:val="mk-MK"/>
              </w:rPr>
            </w:pPr>
            <w:r>
              <w:rPr>
                <w:rFonts w:ascii="Arial" w:hAnsi="Arial" w:cs="Arial"/>
                <w:szCs w:val="24"/>
                <w:lang w:val="mk-MK"/>
              </w:rPr>
              <w:t>4</w:t>
            </w:r>
          </w:p>
        </w:tc>
        <w:tc>
          <w:tcPr>
            <w:tcW w:w="663" w:type="dxa"/>
            <w:tcBorders>
              <w:top w:val="single" w:sz="4" w:space="0" w:color="000000"/>
              <w:left w:val="single" w:sz="4" w:space="0" w:color="000000"/>
              <w:bottom w:val="single" w:sz="4" w:space="0" w:color="000000"/>
            </w:tcBorders>
            <w:shd w:val="clear" w:color="auto" w:fill="D8D8D8"/>
            <w:vAlign w:val="center"/>
          </w:tcPr>
          <w:p w:rsidR="002B4D87" w:rsidRPr="00F679E1" w:rsidRDefault="00002F8C" w:rsidP="002B4D87">
            <w:pPr>
              <w:snapToGrid w:val="0"/>
              <w:spacing w:after="0"/>
              <w:jc w:val="center"/>
              <w:rPr>
                <w:rFonts w:ascii="Arial" w:hAnsi="Arial" w:cs="Arial"/>
                <w:szCs w:val="24"/>
                <w:lang w:val="mk-MK"/>
              </w:rPr>
            </w:pPr>
            <w:r>
              <w:rPr>
                <w:rFonts w:ascii="Arial" w:hAnsi="Arial" w:cs="Arial"/>
                <w:szCs w:val="24"/>
                <w:lang w:val="mk-MK"/>
              </w:rPr>
              <w:t>4</w:t>
            </w:r>
          </w:p>
        </w:tc>
        <w:tc>
          <w:tcPr>
            <w:tcW w:w="554" w:type="dxa"/>
            <w:tcBorders>
              <w:top w:val="single" w:sz="4" w:space="0" w:color="000000"/>
              <w:left w:val="single" w:sz="4" w:space="0" w:color="000000"/>
              <w:bottom w:val="single" w:sz="4" w:space="0" w:color="000000"/>
            </w:tcBorders>
            <w:shd w:val="clear" w:color="auto" w:fill="D8D8D8"/>
            <w:vAlign w:val="center"/>
          </w:tcPr>
          <w:p w:rsidR="002B4D87" w:rsidRPr="00F679E1" w:rsidRDefault="00002F8C" w:rsidP="002B4D87">
            <w:pPr>
              <w:snapToGrid w:val="0"/>
              <w:spacing w:after="0"/>
              <w:jc w:val="center"/>
              <w:rPr>
                <w:rFonts w:ascii="Arial" w:hAnsi="Arial" w:cs="Arial"/>
                <w:szCs w:val="24"/>
                <w:lang w:val="mk-MK"/>
              </w:rPr>
            </w:pPr>
            <w:r>
              <w:rPr>
                <w:rFonts w:ascii="Arial" w:hAnsi="Arial" w:cs="Arial"/>
                <w:szCs w:val="24"/>
                <w:lang w:val="mk-MK"/>
              </w:rPr>
              <w:t>/</w:t>
            </w:r>
          </w:p>
        </w:tc>
        <w:tc>
          <w:tcPr>
            <w:tcW w:w="44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3"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62"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r>
      <w:tr w:rsidR="002B4D87" w:rsidTr="00EB55CC">
        <w:trPr>
          <w:trHeight w:val="264"/>
          <w:jc w:val="center"/>
        </w:trPr>
        <w:tc>
          <w:tcPr>
            <w:tcW w:w="2964"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Pr>
                <w:rFonts w:ascii="Arial" w:hAnsi="Arial" w:cs="Arial"/>
                <w:b/>
                <w:bCs/>
                <w:color w:val="FFFFFF"/>
                <w:szCs w:val="24"/>
                <w:lang w:val="mk-MK"/>
              </w:rPr>
              <w:t>Раководител на подрачно училиште</w:t>
            </w:r>
          </w:p>
        </w:tc>
        <w:tc>
          <w:tcPr>
            <w:tcW w:w="1546" w:type="dxa"/>
            <w:tcBorders>
              <w:top w:val="single" w:sz="4" w:space="0" w:color="000000"/>
              <w:left w:val="single" w:sz="4" w:space="0" w:color="000000"/>
              <w:bottom w:val="single" w:sz="4" w:space="0" w:color="000000"/>
            </w:tcBorders>
            <w:shd w:val="clear" w:color="auto" w:fill="D8D8D8"/>
            <w:vAlign w:val="center"/>
          </w:tcPr>
          <w:p w:rsidR="002B4D87" w:rsidRPr="00F679E1" w:rsidRDefault="00002F8C" w:rsidP="002B4D87">
            <w:pPr>
              <w:snapToGrid w:val="0"/>
              <w:spacing w:after="0"/>
              <w:jc w:val="center"/>
              <w:rPr>
                <w:rFonts w:ascii="Arial" w:hAnsi="Arial" w:cs="Arial"/>
                <w:szCs w:val="24"/>
                <w:lang w:val="mk-MK"/>
              </w:rPr>
            </w:pPr>
            <w:r>
              <w:rPr>
                <w:rFonts w:ascii="Arial" w:hAnsi="Arial" w:cs="Arial"/>
                <w:szCs w:val="24"/>
                <w:lang w:val="mk-MK"/>
              </w:rPr>
              <w:t>0</w:t>
            </w:r>
          </w:p>
        </w:tc>
        <w:tc>
          <w:tcPr>
            <w:tcW w:w="663" w:type="dxa"/>
            <w:tcBorders>
              <w:top w:val="single" w:sz="4" w:space="0" w:color="000000"/>
              <w:left w:val="single" w:sz="4" w:space="0" w:color="000000"/>
              <w:bottom w:val="single" w:sz="4" w:space="0" w:color="000000"/>
            </w:tcBorders>
            <w:shd w:val="clear" w:color="auto" w:fill="D8D8D8"/>
            <w:vAlign w:val="center"/>
          </w:tcPr>
          <w:p w:rsidR="002B4D87" w:rsidRPr="00F679E1" w:rsidRDefault="002B4D87" w:rsidP="002B4D87">
            <w:pPr>
              <w:snapToGrid w:val="0"/>
              <w:spacing w:after="0"/>
              <w:jc w:val="center"/>
              <w:rPr>
                <w:rFonts w:ascii="Arial" w:hAnsi="Arial" w:cs="Arial"/>
                <w:szCs w:val="24"/>
                <w:lang w:val="mk-MK"/>
              </w:rPr>
            </w:pPr>
            <w:r w:rsidRPr="00F679E1">
              <w:rPr>
                <w:rFonts w:ascii="Arial" w:hAnsi="Arial" w:cs="Arial"/>
                <w:szCs w:val="24"/>
                <w:lang w:val="mk-MK"/>
              </w:rPr>
              <w:t>/</w:t>
            </w:r>
          </w:p>
        </w:tc>
        <w:tc>
          <w:tcPr>
            <w:tcW w:w="554" w:type="dxa"/>
            <w:tcBorders>
              <w:top w:val="single" w:sz="4" w:space="0" w:color="000000"/>
              <w:left w:val="single" w:sz="4" w:space="0" w:color="000000"/>
              <w:bottom w:val="single" w:sz="4" w:space="0" w:color="000000"/>
            </w:tcBorders>
            <w:shd w:val="clear" w:color="auto" w:fill="D8D8D8"/>
            <w:vAlign w:val="center"/>
          </w:tcPr>
          <w:p w:rsidR="002B4D87" w:rsidRPr="00F679E1" w:rsidRDefault="00002F8C" w:rsidP="002B4D87">
            <w:pPr>
              <w:snapToGrid w:val="0"/>
              <w:spacing w:after="0"/>
              <w:jc w:val="center"/>
              <w:rPr>
                <w:rFonts w:ascii="Arial" w:hAnsi="Arial" w:cs="Arial"/>
                <w:szCs w:val="24"/>
                <w:lang w:val="mk-MK"/>
              </w:rPr>
            </w:pPr>
            <w:r>
              <w:rPr>
                <w:rFonts w:ascii="Arial" w:hAnsi="Arial" w:cs="Arial"/>
                <w:szCs w:val="24"/>
                <w:lang w:val="mk-MK"/>
              </w:rPr>
              <w:t>/</w:t>
            </w:r>
          </w:p>
        </w:tc>
        <w:tc>
          <w:tcPr>
            <w:tcW w:w="44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3"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c>
          <w:tcPr>
            <w:tcW w:w="562"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B4D87" w:rsidRDefault="002B4D87" w:rsidP="002B4D87">
            <w:pPr>
              <w:spacing w:after="0"/>
              <w:jc w:val="center"/>
            </w:pPr>
            <w:r w:rsidRPr="000C6AF1">
              <w:rPr>
                <w:rFonts w:ascii="Arial" w:hAnsi="Arial" w:cs="Arial"/>
                <w:szCs w:val="24"/>
                <w:lang w:val="mk-MK"/>
              </w:rPr>
              <w:t>/</w:t>
            </w:r>
          </w:p>
        </w:tc>
      </w:tr>
      <w:tr w:rsidR="002B4D87" w:rsidTr="00EB55CC">
        <w:trPr>
          <w:trHeight w:val="291"/>
          <w:jc w:val="center"/>
        </w:trPr>
        <w:tc>
          <w:tcPr>
            <w:tcW w:w="2964" w:type="dxa"/>
            <w:tcBorders>
              <w:top w:val="single" w:sz="4" w:space="0" w:color="000000"/>
              <w:left w:val="single" w:sz="4" w:space="0" w:color="000000"/>
              <w:bottom w:val="single" w:sz="4" w:space="0" w:color="000000"/>
            </w:tcBorders>
            <w:shd w:val="clear" w:color="auto" w:fill="943634"/>
          </w:tcPr>
          <w:p w:rsidR="002B4D87" w:rsidRPr="00F679E1" w:rsidRDefault="002B4D87" w:rsidP="002B4D87">
            <w:pPr>
              <w:snapToGrid w:val="0"/>
              <w:spacing w:after="0"/>
              <w:jc w:val="center"/>
              <w:rPr>
                <w:rFonts w:ascii="Arial" w:hAnsi="Arial" w:cs="Arial"/>
                <w:b/>
                <w:bCs/>
                <w:color w:val="FFFFFF"/>
                <w:szCs w:val="24"/>
                <w:lang w:val="mk-MK"/>
              </w:rPr>
            </w:pPr>
            <w:r w:rsidRPr="00F679E1">
              <w:rPr>
                <w:rFonts w:ascii="Arial" w:hAnsi="Arial" w:cs="Arial"/>
                <w:b/>
                <w:bCs/>
                <w:color w:val="FFFFFF"/>
                <w:szCs w:val="24"/>
                <w:lang w:val="mk-MK"/>
              </w:rPr>
              <w:t>Директор</w:t>
            </w:r>
          </w:p>
        </w:tc>
        <w:tc>
          <w:tcPr>
            <w:tcW w:w="1546" w:type="dxa"/>
            <w:tcBorders>
              <w:top w:val="single" w:sz="4" w:space="0" w:color="000000"/>
              <w:left w:val="single" w:sz="4" w:space="0" w:color="000000"/>
              <w:bottom w:val="single" w:sz="4" w:space="0" w:color="000000"/>
            </w:tcBorders>
            <w:shd w:val="clear" w:color="auto" w:fill="auto"/>
            <w:vAlign w:val="center"/>
          </w:tcPr>
          <w:p w:rsidR="002B4D87" w:rsidRPr="00F679E1" w:rsidRDefault="002B4D87" w:rsidP="002B4D87">
            <w:pPr>
              <w:snapToGrid w:val="0"/>
              <w:spacing w:after="0"/>
              <w:jc w:val="center"/>
              <w:rPr>
                <w:rFonts w:ascii="Arial" w:hAnsi="Arial" w:cs="Arial"/>
                <w:szCs w:val="24"/>
                <w:lang w:val="mk-MK"/>
              </w:rPr>
            </w:pPr>
            <w:r w:rsidRPr="00F679E1">
              <w:rPr>
                <w:rFonts w:ascii="Arial" w:hAnsi="Arial" w:cs="Arial"/>
                <w:szCs w:val="24"/>
                <w:lang w:val="mk-MK"/>
              </w:rPr>
              <w:t>1</w:t>
            </w:r>
          </w:p>
        </w:tc>
        <w:tc>
          <w:tcPr>
            <w:tcW w:w="663" w:type="dxa"/>
            <w:tcBorders>
              <w:top w:val="single" w:sz="4" w:space="0" w:color="000000"/>
              <w:left w:val="single" w:sz="4" w:space="0" w:color="000000"/>
              <w:bottom w:val="single" w:sz="4" w:space="0" w:color="000000"/>
            </w:tcBorders>
            <w:shd w:val="clear" w:color="auto" w:fill="auto"/>
            <w:vAlign w:val="center"/>
          </w:tcPr>
          <w:p w:rsidR="002B4D87" w:rsidRPr="002838F4" w:rsidRDefault="002B4D87" w:rsidP="002B4D87">
            <w:pPr>
              <w:snapToGrid w:val="0"/>
              <w:spacing w:after="0"/>
              <w:jc w:val="center"/>
              <w:rPr>
                <w:rFonts w:ascii="Arial" w:hAnsi="Arial" w:cs="Arial"/>
                <w:szCs w:val="24"/>
                <w:lang w:val="mk-MK"/>
              </w:rPr>
            </w:pPr>
            <w:r>
              <w:rPr>
                <w:rFonts w:ascii="Arial" w:hAnsi="Arial" w:cs="Arial"/>
                <w:szCs w:val="24"/>
                <w:lang w:val="mk-MK"/>
              </w:rPr>
              <w:t>/</w:t>
            </w:r>
          </w:p>
        </w:tc>
        <w:tc>
          <w:tcPr>
            <w:tcW w:w="554" w:type="dxa"/>
            <w:tcBorders>
              <w:top w:val="single" w:sz="4" w:space="0" w:color="000000"/>
              <w:left w:val="single" w:sz="4" w:space="0" w:color="000000"/>
              <w:bottom w:val="single" w:sz="4" w:space="0" w:color="000000"/>
            </w:tcBorders>
            <w:shd w:val="clear" w:color="auto" w:fill="auto"/>
            <w:vAlign w:val="center"/>
          </w:tcPr>
          <w:p w:rsidR="002B4D87" w:rsidRPr="002838F4" w:rsidRDefault="002B4D87" w:rsidP="002B4D87">
            <w:pPr>
              <w:snapToGrid w:val="0"/>
              <w:spacing w:after="0"/>
              <w:jc w:val="center"/>
              <w:rPr>
                <w:rFonts w:ascii="Arial" w:hAnsi="Arial" w:cs="Arial"/>
                <w:szCs w:val="24"/>
                <w:lang w:val="mk-MK"/>
              </w:rPr>
            </w:pPr>
            <w:r>
              <w:rPr>
                <w:rFonts w:ascii="Arial" w:hAnsi="Arial" w:cs="Arial"/>
                <w:szCs w:val="24"/>
                <w:lang w:val="mk-MK"/>
              </w:rPr>
              <w:t>1</w:t>
            </w:r>
          </w:p>
        </w:tc>
        <w:tc>
          <w:tcPr>
            <w:tcW w:w="44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3"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52" w:type="dxa"/>
            <w:tcBorders>
              <w:top w:val="single" w:sz="4" w:space="0" w:color="000000"/>
              <w:left w:val="single" w:sz="4" w:space="0" w:color="000000"/>
              <w:bottom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4D87" w:rsidRDefault="002B4D87" w:rsidP="002B4D87">
            <w:pPr>
              <w:spacing w:after="0"/>
              <w:jc w:val="center"/>
            </w:pPr>
            <w:r w:rsidRPr="000C6AF1">
              <w:rPr>
                <w:rFonts w:ascii="Arial" w:hAnsi="Arial" w:cs="Arial"/>
                <w:szCs w:val="24"/>
                <w:lang w:val="mk-MK"/>
              </w:rPr>
              <w:t>/</w:t>
            </w:r>
          </w:p>
        </w:tc>
      </w:tr>
    </w:tbl>
    <w:p w:rsidR="002B4D87" w:rsidRDefault="002B4D87" w:rsidP="002B4D87">
      <w:pPr>
        <w:pStyle w:val="ListParagraph"/>
        <w:ind w:left="0"/>
        <w:rPr>
          <w:rFonts w:ascii="Arial" w:hAnsi="Arial" w:cs="Arial"/>
          <w:b/>
          <w:sz w:val="24"/>
          <w:szCs w:val="24"/>
          <w:lang w:val="mk-MK"/>
        </w:rPr>
      </w:pPr>
    </w:p>
    <w:p w:rsidR="002B4D87" w:rsidRPr="000B6744" w:rsidRDefault="002B4D87" w:rsidP="002B4D87">
      <w:pPr>
        <w:pStyle w:val="ListParagraph"/>
        <w:shd w:val="clear" w:color="auto" w:fill="F2DBDB"/>
        <w:ind w:left="0"/>
        <w:rPr>
          <w:rFonts w:ascii="Arial" w:hAnsi="Arial" w:cs="Arial"/>
          <w:b/>
          <w:sz w:val="24"/>
          <w:szCs w:val="24"/>
          <w:lang w:val="mk-MK"/>
        </w:rPr>
      </w:pPr>
      <w:r w:rsidRPr="00E93D13">
        <w:rPr>
          <w:rFonts w:ascii="Arial" w:hAnsi="Arial" w:cs="Arial"/>
          <w:b/>
          <w:sz w:val="24"/>
          <w:szCs w:val="24"/>
          <w:lang w:val="ru-RU"/>
        </w:rPr>
        <w:t>С</w:t>
      </w:r>
      <w:r w:rsidRPr="000B6744">
        <w:rPr>
          <w:rFonts w:ascii="Arial" w:hAnsi="Arial" w:cs="Arial"/>
          <w:b/>
          <w:sz w:val="24"/>
          <w:szCs w:val="24"/>
          <w:lang w:val="mk-MK"/>
        </w:rPr>
        <w:t>тепен на образование на вработените</w:t>
      </w:r>
    </w:p>
    <w:tbl>
      <w:tblPr>
        <w:tblW w:w="0" w:type="auto"/>
        <w:jc w:val="center"/>
        <w:tblInd w:w="1072" w:type="dxa"/>
        <w:tblLayout w:type="fixed"/>
        <w:tblLook w:val="0000"/>
      </w:tblPr>
      <w:tblGrid>
        <w:gridCol w:w="2153"/>
        <w:gridCol w:w="4172"/>
      </w:tblGrid>
      <w:tr w:rsidR="002B4D87" w:rsidRPr="000B6744" w:rsidTr="00EB55CC">
        <w:trPr>
          <w:trHeight w:val="265"/>
          <w:jc w:val="center"/>
        </w:trPr>
        <w:tc>
          <w:tcPr>
            <w:tcW w:w="2153" w:type="dxa"/>
            <w:tcBorders>
              <w:top w:val="single" w:sz="4" w:space="0" w:color="000000"/>
              <w:left w:val="single" w:sz="4" w:space="0" w:color="000000"/>
              <w:bottom w:val="single" w:sz="4" w:space="0" w:color="000000"/>
            </w:tcBorders>
            <w:shd w:val="clear" w:color="auto" w:fill="943634"/>
          </w:tcPr>
          <w:p w:rsidR="002B4D87" w:rsidRPr="000B6744" w:rsidRDefault="002B4D87" w:rsidP="002B4D87">
            <w:pPr>
              <w:snapToGrid w:val="0"/>
              <w:spacing w:after="0"/>
              <w:jc w:val="center"/>
              <w:rPr>
                <w:rFonts w:ascii="Arial" w:hAnsi="Arial" w:cs="Arial"/>
                <w:bCs/>
                <w:color w:val="FFFFFF"/>
                <w:szCs w:val="24"/>
                <w:lang w:val="mk-MK"/>
              </w:rPr>
            </w:pPr>
            <w:r w:rsidRPr="000B6744">
              <w:rPr>
                <w:rFonts w:ascii="Arial" w:hAnsi="Arial" w:cs="Arial"/>
                <w:bCs/>
                <w:color w:val="FFFFFF"/>
                <w:szCs w:val="24"/>
                <w:lang w:val="mk-MK"/>
              </w:rPr>
              <w:t>Образование</w:t>
            </w:r>
          </w:p>
        </w:tc>
        <w:tc>
          <w:tcPr>
            <w:tcW w:w="4172" w:type="dxa"/>
            <w:tcBorders>
              <w:top w:val="single" w:sz="4" w:space="0" w:color="000000"/>
              <w:left w:val="single" w:sz="4" w:space="0" w:color="000000"/>
              <w:bottom w:val="single" w:sz="4" w:space="0" w:color="000000"/>
              <w:right w:val="single" w:sz="4" w:space="0" w:color="000000"/>
            </w:tcBorders>
            <w:shd w:val="clear" w:color="auto" w:fill="943634"/>
          </w:tcPr>
          <w:p w:rsidR="002B4D87" w:rsidRPr="000B6744" w:rsidRDefault="002B4D87" w:rsidP="002B4D87">
            <w:pPr>
              <w:snapToGrid w:val="0"/>
              <w:spacing w:after="0"/>
              <w:jc w:val="center"/>
              <w:rPr>
                <w:rFonts w:ascii="Arial" w:hAnsi="Arial" w:cs="Arial"/>
                <w:color w:val="FFFFFF"/>
                <w:szCs w:val="24"/>
                <w:lang w:val="mk-MK"/>
              </w:rPr>
            </w:pPr>
            <w:r w:rsidRPr="000B6744">
              <w:rPr>
                <w:rFonts w:ascii="Arial" w:hAnsi="Arial" w:cs="Arial"/>
                <w:color w:val="FFFFFF"/>
                <w:szCs w:val="24"/>
                <w:lang w:val="mk-MK"/>
              </w:rPr>
              <w:t>Број на вработени</w:t>
            </w:r>
          </w:p>
        </w:tc>
      </w:tr>
      <w:tr w:rsidR="002B4D87" w:rsidRPr="000B6744" w:rsidTr="00EB55CC">
        <w:trPr>
          <w:trHeight w:val="249"/>
          <w:jc w:val="center"/>
        </w:trPr>
        <w:tc>
          <w:tcPr>
            <w:tcW w:w="2153" w:type="dxa"/>
            <w:tcBorders>
              <w:top w:val="single" w:sz="4" w:space="0" w:color="000000"/>
              <w:left w:val="single" w:sz="4" w:space="0" w:color="000000"/>
              <w:bottom w:val="single" w:sz="4" w:space="0" w:color="000000"/>
            </w:tcBorders>
            <w:shd w:val="clear" w:color="auto" w:fill="943634"/>
          </w:tcPr>
          <w:p w:rsidR="002B4D87" w:rsidRPr="000B6744" w:rsidRDefault="002B4D87" w:rsidP="002B4D87">
            <w:pPr>
              <w:snapToGrid w:val="0"/>
              <w:spacing w:after="0"/>
              <w:jc w:val="center"/>
              <w:rPr>
                <w:rFonts w:ascii="Arial" w:hAnsi="Arial" w:cs="Arial"/>
                <w:bCs/>
                <w:color w:val="FFFFFF"/>
                <w:szCs w:val="24"/>
                <w:lang w:val="mk-MK"/>
              </w:rPr>
            </w:pPr>
            <w:r w:rsidRPr="000B6744">
              <w:rPr>
                <w:rFonts w:ascii="Arial" w:hAnsi="Arial" w:cs="Arial"/>
                <w:bCs/>
                <w:color w:val="FFFFFF"/>
                <w:szCs w:val="24"/>
                <w:lang w:val="mk-MK"/>
              </w:rPr>
              <w:t>Високо образование</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4D87" w:rsidRPr="00F72E54" w:rsidRDefault="00002F8C" w:rsidP="002B4D87">
            <w:pPr>
              <w:snapToGrid w:val="0"/>
              <w:spacing w:after="0"/>
              <w:jc w:val="center"/>
              <w:rPr>
                <w:rFonts w:ascii="Arial" w:hAnsi="Arial" w:cs="Arial"/>
                <w:szCs w:val="24"/>
                <w:lang w:val="mk-MK"/>
              </w:rPr>
            </w:pPr>
            <w:r>
              <w:rPr>
                <w:rFonts w:ascii="Arial" w:hAnsi="Arial" w:cs="Arial"/>
                <w:szCs w:val="24"/>
                <w:lang w:val="mk-MK"/>
              </w:rPr>
              <w:t>2</w:t>
            </w:r>
            <w:r w:rsidR="0052461E">
              <w:rPr>
                <w:rFonts w:ascii="Arial" w:hAnsi="Arial" w:cs="Arial"/>
                <w:szCs w:val="24"/>
                <w:lang w:val="mk-MK"/>
              </w:rPr>
              <w:t>3</w:t>
            </w:r>
          </w:p>
        </w:tc>
      </w:tr>
      <w:tr w:rsidR="002B4D87" w:rsidRPr="000B6744" w:rsidTr="00EB55CC">
        <w:trPr>
          <w:trHeight w:val="265"/>
          <w:jc w:val="center"/>
        </w:trPr>
        <w:tc>
          <w:tcPr>
            <w:tcW w:w="2153" w:type="dxa"/>
            <w:tcBorders>
              <w:top w:val="single" w:sz="4" w:space="0" w:color="000000"/>
              <w:left w:val="single" w:sz="4" w:space="0" w:color="000000"/>
              <w:bottom w:val="single" w:sz="4" w:space="0" w:color="000000"/>
            </w:tcBorders>
            <w:shd w:val="clear" w:color="auto" w:fill="943634"/>
          </w:tcPr>
          <w:p w:rsidR="002B4D87" w:rsidRPr="000B6744" w:rsidRDefault="002B4D87" w:rsidP="002B4D87">
            <w:pPr>
              <w:snapToGrid w:val="0"/>
              <w:spacing w:after="0"/>
              <w:jc w:val="center"/>
              <w:rPr>
                <w:rFonts w:ascii="Arial" w:hAnsi="Arial" w:cs="Arial"/>
                <w:bCs/>
                <w:color w:val="FFFFFF"/>
                <w:szCs w:val="24"/>
                <w:lang w:val="mk-MK"/>
              </w:rPr>
            </w:pPr>
            <w:r w:rsidRPr="000B6744">
              <w:rPr>
                <w:rFonts w:ascii="Arial" w:hAnsi="Arial" w:cs="Arial"/>
                <w:bCs/>
                <w:color w:val="FFFFFF"/>
                <w:szCs w:val="24"/>
                <w:lang w:val="mk-MK"/>
              </w:rPr>
              <w:t>Виша стручна спрема</w:t>
            </w:r>
          </w:p>
        </w:tc>
        <w:tc>
          <w:tcPr>
            <w:tcW w:w="4172"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2B4D87" w:rsidRPr="007F523E" w:rsidRDefault="00002F8C" w:rsidP="002B4D87">
            <w:pPr>
              <w:snapToGrid w:val="0"/>
              <w:spacing w:after="0"/>
              <w:jc w:val="center"/>
              <w:rPr>
                <w:rFonts w:ascii="Arial" w:hAnsi="Arial" w:cs="Arial"/>
                <w:szCs w:val="24"/>
                <w:lang w:val="mk-MK"/>
              </w:rPr>
            </w:pPr>
            <w:r>
              <w:rPr>
                <w:rFonts w:ascii="Arial" w:hAnsi="Arial" w:cs="Arial"/>
                <w:szCs w:val="24"/>
                <w:lang w:val="mk-MK"/>
              </w:rPr>
              <w:t>5</w:t>
            </w:r>
          </w:p>
        </w:tc>
      </w:tr>
      <w:tr w:rsidR="002B4D87" w:rsidRPr="000B6744" w:rsidTr="00EB55CC">
        <w:trPr>
          <w:trHeight w:val="394"/>
          <w:jc w:val="center"/>
        </w:trPr>
        <w:tc>
          <w:tcPr>
            <w:tcW w:w="2153" w:type="dxa"/>
            <w:tcBorders>
              <w:top w:val="single" w:sz="4" w:space="0" w:color="000000"/>
              <w:left w:val="single" w:sz="4" w:space="0" w:color="000000"/>
              <w:bottom w:val="single" w:sz="4" w:space="0" w:color="000000"/>
            </w:tcBorders>
            <w:shd w:val="clear" w:color="auto" w:fill="943634"/>
          </w:tcPr>
          <w:p w:rsidR="002B4D87" w:rsidRPr="000B6744" w:rsidRDefault="002B4D87" w:rsidP="002B4D87">
            <w:pPr>
              <w:snapToGrid w:val="0"/>
              <w:spacing w:after="0"/>
              <w:jc w:val="center"/>
              <w:rPr>
                <w:rFonts w:ascii="Arial" w:hAnsi="Arial" w:cs="Arial"/>
                <w:bCs/>
                <w:color w:val="FFFFFF"/>
                <w:szCs w:val="24"/>
                <w:lang w:val="mk-MK"/>
              </w:rPr>
            </w:pPr>
            <w:r w:rsidRPr="000B6744">
              <w:rPr>
                <w:rFonts w:ascii="Arial" w:hAnsi="Arial" w:cs="Arial"/>
                <w:bCs/>
                <w:color w:val="FFFFFF"/>
                <w:szCs w:val="24"/>
                <w:lang w:val="mk-MK"/>
              </w:rPr>
              <w:t>Средно образование</w:t>
            </w:r>
          </w:p>
        </w:tc>
        <w:tc>
          <w:tcPr>
            <w:tcW w:w="41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D87" w:rsidRPr="00DA73D8" w:rsidRDefault="00002F8C" w:rsidP="002B4D87">
            <w:pPr>
              <w:snapToGrid w:val="0"/>
              <w:spacing w:after="0"/>
              <w:jc w:val="center"/>
              <w:rPr>
                <w:rFonts w:ascii="Arial" w:hAnsi="Arial" w:cs="Arial"/>
                <w:szCs w:val="24"/>
                <w:lang w:val="mk-MK"/>
              </w:rPr>
            </w:pPr>
            <w:r>
              <w:rPr>
                <w:rFonts w:ascii="Arial" w:hAnsi="Arial" w:cs="Arial"/>
                <w:szCs w:val="24"/>
                <w:lang w:val="mk-MK"/>
              </w:rPr>
              <w:t>2</w:t>
            </w:r>
          </w:p>
        </w:tc>
      </w:tr>
      <w:tr w:rsidR="002B4D87" w:rsidRPr="000B6744" w:rsidTr="00EB55CC">
        <w:trPr>
          <w:trHeight w:val="265"/>
          <w:jc w:val="center"/>
        </w:trPr>
        <w:tc>
          <w:tcPr>
            <w:tcW w:w="2153" w:type="dxa"/>
            <w:tcBorders>
              <w:top w:val="single" w:sz="4" w:space="0" w:color="000000"/>
              <w:left w:val="single" w:sz="4" w:space="0" w:color="000000"/>
              <w:bottom w:val="single" w:sz="4" w:space="0" w:color="000000"/>
            </w:tcBorders>
            <w:shd w:val="clear" w:color="auto" w:fill="943634"/>
          </w:tcPr>
          <w:p w:rsidR="002B4D87" w:rsidRPr="000B6744" w:rsidRDefault="002B4D87" w:rsidP="002B4D87">
            <w:pPr>
              <w:snapToGrid w:val="0"/>
              <w:spacing w:after="0"/>
              <w:jc w:val="center"/>
              <w:rPr>
                <w:rFonts w:ascii="Arial" w:hAnsi="Arial" w:cs="Arial"/>
                <w:bCs/>
                <w:color w:val="FFFFFF"/>
                <w:szCs w:val="24"/>
                <w:lang w:val="mk-MK"/>
              </w:rPr>
            </w:pPr>
            <w:r w:rsidRPr="000B6744">
              <w:rPr>
                <w:rFonts w:ascii="Arial" w:hAnsi="Arial" w:cs="Arial"/>
                <w:bCs/>
                <w:color w:val="FFFFFF"/>
                <w:szCs w:val="24"/>
              </w:rPr>
              <w:t>O</w:t>
            </w:r>
            <w:r w:rsidRPr="000B6744">
              <w:rPr>
                <w:rFonts w:ascii="Arial" w:hAnsi="Arial" w:cs="Arial"/>
                <w:bCs/>
                <w:color w:val="FFFFFF"/>
                <w:szCs w:val="24"/>
                <w:lang w:val="mk-MK"/>
              </w:rPr>
              <w:t>сновно обр.</w:t>
            </w:r>
          </w:p>
        </w:tc>
        <w:tc>
          <w:tcPr>
            <w:tcW w:w="41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D87" w:rsidRPr="00DA73D8" w:rsidRDefault="00002F8C" w:rsidP="002B4D87">
            <w:pPr>
              <w:snapToGrid w:val="0"/>
              <w:spacing w:after="0"/>
              <w:jc w:val="center"/>
              <w:rPr>
                <w:rFonts w:ascii="Arial" w:hAnsi="Arial" w:cs="Arial"/>
                <w:szCs w:val="24"/>
                <w:lang w:val="mk-MK"/>
              </w:rPr>
            </w:pPr>
            <w:r>
              <w:rPr>
                <w:rFonts w:ascii="Arial" w:hAnsi="Arial" w:cs="Arial"/>
                <w:szCs w:val="24"/>
                <w:lang w:val="mk-MK"/>
              </w:rPr>
              <w:t>2</w:t>
            </w:r>
          </w:p>
        </w:tc>
      </w:tr>
    </w:tbl>
    <w:p w:rsidR="002B4D87" w:rsidRDefault="002B4D87" w:rsidP="002B4D87">
      <w:pPr>
        <w:jc w:val="center"/>
        <w:rPr>
          <w:rFonts w:ascii="Arial" w:hAnsi="Arial" w:cs="Arial"/>
          <w:b/>
          <w:szCs w:val="24"/>
        </w:rPr>
      </w:pPr>
    </w:p>
    <w:p w:rsidR="00DB3234" w:rsidRDefault="00DB3234" w:rsidP="00C02FB1">
      <w:pPr>
        <w:ind w:firstLine="720"/>
        <w:rPr>
          <w:rFonts w:ascii="Arial" w:hAnsi="Arial" w:cs="Arial"/>
          <w:sz w:val="24"/>
          <w:szCs w:val="24"/>
          <w:lang w:val="mk-MK"/>
        </w:rPr>
      </w:pPr>
    </w:p>
    <w:p w:rsidR="00FD6001" w:rsidRPr="008874E2" w:rsidRDefault="00FD6001" w:rsidP="00FD6001">
      <w:pPr>
        <w:pStyle w:val="Heading1"/>
        <w:spacing w:line="240" w:lineRule="auto"/>
        <w:jc w:val="both"/>
        <w:rPr>
          <w:rFonts w:ascii="Arial" w:hAnsi="Arial" w:cs="Arial"/>
          <w:color w:val="auto"/>
          <w:sz w:val="24"/>
          <w:szCs w:val="24"/>
          <w:lang w:val="mk-MK"/>
        </w:rPr>
      </w:pPr>
      <w:r w:rsidRPr="008874E2">
        <w:rPr>
          <w:rFonts w:ascii="Arial" w:hAnsi="Arial" w:cs="Arial"/>
          <w:b w:val="0"/>
          <w:color w:val="auto"/>
          <w:sz w:val="24"/>
          <w:szCs w:val="24"/>
          <w:lang w:val="mk-MK"/>
        </w:rPr>
        <w:lastRenderedPageBreak/>
        <w:t>Систематизирани  работни места во О</w:t>
      </w:r>
      <w:r w:rsidR="000B5881">
        <w:rPr>
          <w:rFonts w:ascii="Arial" w:hAnsi="Arial" w:cs="Arial"/>
          <w:b w:val="0"/>
          <w:color w:val="auto"/>
          <w:sz w:val="24"/>
          <w:szCs w:val="24"/>
          <w:lang w:val="mk-MK"/>
        </w:rPr>
        <w:t>ОУ „ Страшо Пинџур“ с. Мало Коњари</w:t>
      </w:r>
      <w:r w:rsidRPr="008874E2">
        <w:rPr>
          <w:rFonts w:ascii="Arial" w:hAnsi="Arial" w:cs="Arial"/>
          <w:b w:val="0"/>
          <w:color w:val="auto"/>
          <w:sz w:val="24"/>
          <w:szCs w:val="24"/>
          <w:lang w:val="mk-MK"/>
        </w:rPr>
        <w:t xml:space="preserve"> Прилеп</w:t>
      </w:r>
    </w:p>
    <w:p w:rsidR="00FD6001" w:rsidRPr="008874E2" w:rsidRDefault="00FD6001" w:rsidP="00FD6001">
      <w:pPr>
        <w:tabs>
          <w:tab w:val="left" w:pos="3045"/>
        </w:tabs>
        <w:rPr>
          <w:rFonts w:ascii="Arial" w:hAnsi="Arial" w:cs="Arial"/>
        </w:rPr>
      </w:pPr>
    </w:p>
    <w:p w:rsidR="00FD6001" w:rsidRPr="008874E2" w:rsidRDefault="00FD6001" w:rsidP="00FD6001">
      <w:pPr>
        <w:tabs>
          <w:tab w:val="left" w:pos="3045"/>
        </w:tabs>
        <w:rPr>
          <w:rFonts w:ascii="Arial" w:hAnsi="Arial" w:cs="Arial"/>
          <w:lang w:val="mk-MK"/>
        </w:rPr>
      </w:pPr>
      <w:r w:rsidRPr="008874E2">
        <w:rPr>
          <w:rFonts w:ascii="Arial" w:hAnsi="Arial" w:cs="Arial"/>
        </w:rPr>
        <w:t>Табеларен преглед на работни места</w:t>
      </w:r>
      <w:r w:rsidRPr="008874E2">
        <w:rPr>
          <w:rFonts w:ascii="Arial" w:hAnsi="Arial" w:cs="Arial"/>
          <w:lang w:val="mk-MK"/>
        </w:rPr>
        <w:t xml:space="preserve"> според систематизација</w:t>
      </w:r>
    </w:p>
    <w:tbl>
      <w:tblPr>
        <w:tblW w:w="10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346"/>
        <w:gridCol w:w="896"/>
        <w:gridCol w:w="1260"/>
        <w:gridCol w:w="1271"/>
        <w:gridCol w:w="967"/>
        <w:gridCol w:w="1193"/>
        <w:gridCol w:w="900"/>
        <w:gridCol w:w="900"/>
        <w:gridCol w:w="1013"/>
      </w:tblGrid>
      <w:tr w:rsidR="001730C7" w:rsidRPr="00401156" w:rsidTr="001730C7">
        <w:trPr>
          <w:trHeight w:val="1732"/>
        </w:trPr>
        <w:tc>
          <w:tcPr>
            <w:tcW w:w="566" w:type="dxa"/>
            <w:vAlign w:val="center"/>
          </w:tcPr>
          <w:p w:rsidR="00401156" w:rsidRPr="00401156" w:rsidRDefault="00401156" w:rsidP="001730C7">
            <w:pPr>
              <w:spacing w:after="0" w:line="240" w:lineRule="auto"/>
              <w:jc w:val="left"/>
              <w:rPr>
                <w:rFonts w:ascii="Arial" w:eastAsia="Calibri" w:hAnsi="Arial" w:cs="Arial"/>
                <w:sz w:val="16"/>
                <w:szCs w:val="16"/>
                <w:lang w:val="mk-MK"/>
              </w:rPr>
            </w:pPr>
            <w:r w:rsidRPr="00401156">
              <w:rPr>
                <w:rFonts w:ascii="Arial" w:eastAsia="Calibri" w:hAnsi="Arial" w:cs="Arial"/>
                <w:sz w:val="16"/>
                <w:szCs w:val="16"/>
                <w:lang w:val="mk-MK"/>
              </w:rPr>
              <w:t>Р,бр.</w:t>
            </w:r>
          </w:p>
        </w:tc>
        <w:tc>
          <w:tcPr>
            <w:tcW w:w="1346" w:type="dxa"/>
            <w:vAlign w:val="center"/>
          </w:tcPr>
          <w:p w:rsidR="00401156" w:rsidRPr="00401156" w:rsidRDefault="00401156" w:rsidP="001730C7">
            <w:pPr>
              <w:spacing w:after="0" w:line="240" w:lineRule="auto"/>
              <w:jc w:val="left"/>
              <w:rPr>
                <w:rFonts w:ascii="Arial" w:eastAsia="Calibri" w:hAnsi="Arial" w:cs="Arial"/>
                <w:sz w:val="16"/>
                <w:szCs w:val="16"/>
                <w:lang w:val="mk-MK"/>
              </w:rPr>
            </w:pPr>
            <w:r w:rsidRPr="00401156">
              <w:rPr>
                <w:rFonts w:ascii="Arial" w:eastAsia="Calibri" w:hAnsi="Arial" w:cs="Arial"/>
                <w:sz w:val="16"/>
                <w:szCs w:val="16"/>
                <w:lang w:val="mk-MK"/>
              </w:rPr>
              <w:t>Сектор или самостојно одделение</w:t>
            </w:r>
          </w:p>
        </w:tc>
        <w:tc>
          <w:tcPr>
            <w:tcW w:w="896" w:type="dxa"/>
            <w:vAlign w:val="center"/>
          </w:tcPr>
          <w:p w:rsidR="00401156" w:rsidRPr="00401156" w:rsidRDefault="00401156" w:rsidP="001730C7">
            <w:pPr>
              <w:spacing w:after="0" w:line="240" w:lineRule="auto"/>
              <w:jc w:val="left"/>
              <w:rPr>
                <w:rFonts w:ascii="Arial" w:eastAsia="Calibri" w:hAnsi="Arial" w:cs="Arial"/>
                <w:sz w:val="16"/>
                <w:szCs w:val="16"/>
                <w:lang w:val="mk-MK"/>
              </w:rPr>
            </w:pPr>
            <w:r w:rsidRPr="00401156">
              <w:rPr>
                <w:rFonts w:ascii="Arial" w:eastAsia="Calibri" w:hAnsi="Arial" w:cs="Arial"/>
                <w:sz w:val="16"/>
                <w:szCs w:val="16"/>
                <w:lang w:val="mk-MK"/>
              </w:rPr>
              <w:t>Раков.на сектор според систем.</w:t>
            </w:r>
          </w:p>
        </w:tc>
        <w:tc>
          <w:tcPr>
            <w:tcW w:w="1260" w:type="dxa"/>
            <w:vAlign w:val="center"/>
          </w:tcPr>
          <w:p w:rsidR="00401156" w:rsidRPr="00401156" w:rsidRDefault="00401156" w:rsidP="001730C7">
            <w:pPr>
              <w:spacing w:after="0" w:line="240" w:lineRule="auto"/>
              <w:jc w:val="left"/>
              <w:rPr>
                <w:rFonts w:ascii="Arial" w:eastAsia="Calibri" w:hAnsi="Arial" w:cs="Arial"/>
                <w:sz w:val="16"/>
                <w:szCs w:val="16"/>
                <w:lang w:val="mk-MK"/>
              </w:rPr>
            </w:pPr>
            <w:r w:rsidRPr="00401156">
              <w:rPr>
                <w:rFonts w:ascii="Arial" w:eastAsia="Calibri" w:hAnsi="Arial" w:cs="Arial"/>
                <w:sz w:val="16"/>
                <w:szCs w:val="16"/>
                <w:lang w:val="mk-MK"/>
              </w:rPr>
              <w:t>Одд. по сектор</w:t>
            </w:r>
          </w:p>
        </w:tc>
        <w:tc>
          <w:tcPr>
            <w:tcW w:w="1271" w:type="dxa"/>
            <w:vAlign w:val="center"/>
          </w:tcPr>
          <w:p w:rsidR="00401156" w:rsidRPr="00401156" w:rsidRDefault="00401156" w:rsidP="001730C7">
            <w:pPr>
              <w:jc w:val="left"/>
              <w:rPr>
                <w:rFonts w:ascii="Calibri" w:eastAsia="Calibri" w:hAnsi="Calibri" w:cs="Calibri"/>
                <w:color w:val="000000"/>
                <w:sz w:val="16"/>
                <w:szCs w:val="16"/>
              </w:rPr>
            </w:pPr>
            <w:r w:rsidRPr="00401156">
              <w:rPr>
                <w:rFonts w:ascii="Calibri" w:eastAsia="Calibri" w:hAnsi="Calibri" w:cs="Calibri"/>
                <w:color w:val="000000"/>
                <w:sz w:val="16"/>
                <w:szCs w:val="16"/>
              </w:rPr>
              <w:t>Систематизирани работни места</w:t>
            </w:r>
          </w:p>
        </w:tc>
        <w:tc>
          <w:tcPr>
            <w:tcW w:w="967" w:type="dxa"/>
            <w:vAlign w:val="center"/>
          </w:tcPr>
          <w:p w:rsidR="00401156" w:rsidRPr="00401156" w:rsidRDefault="00401156" w:rsidP="001730C7">
            <w:pPr>
              <w:jc w:val="left"/>
              <w:rPr>
                <w:rFonts w:ascii="Calibri" w:eastAsia="Calibri" w:hAnsi="Calibri" w:cs="Calibri"/>
                <w:color w:val="000000"/>
                <w:sz w:val="16"/>
                <w:szCs w:val="16"/>
              </w:rPr>
            </w:pPr>
            <w:r w:rsidRPr="00401156">
              <w:rPr>
                <w:rFonts w:ascii="Calibri" w:eastAsia="Calibri" w:hAnsi="Calibri" w:cs="Calibri"/>
                <w:color w:val="000000"/>
                <w:sz w:val="16"/>
                <w:szCs w:val="16"/>
              </w:rPr>
              <w:t>Пополнети работни места</w:t>
            </w:r>
          </w:p>
        </w:tc>
        <w:tc>
          <w:tcPr>
            <w:tcW w:w="1193" w:type="dxa"/>
            <w:vAlign w:val="center"/>
          </w:tcPr>
          <w:p w:rsidR="00401156" w:rsidRPr="00401156" w:rsidRDefault="00401156" w:rsidP="001730C7">
            <w:pPr>
              <w:jc w:val="left"/>
              <w:rPr>
                <w:rFonts w:ascii="Calibri" w:eastAsia="Calibri" w:hAnsi="Calibri" w:cs="Calibri"/>
                <w:color w:val="000000"/>
                <w:sz w:val="16"/>
                <w:szCs w:val="16"/>
              </w:rPr>
            </w:pPr>
            <w:r w:rsidRPr="00401156">
              <w:rPr>
                <w:rFonts w:ascii="Calibri" w:eastAsia="Calibri" w:hAnsi="Calibri" w:cs="Calibri"/>
                <w:color w:val="000000"/>
                <w:sz w:val="16"/>
                <w:szCs w:val="16"/>
              </w:rPr>
              <w:t>Вкупно систематизирани раб. Места по сектор</w:t>
            </w:r>
          </w:p>
        </w:tc>
        <w:tc>
          <w:tcPr>
            <w:tcW w:w="900" w:type="dxa"/>
            <w:vAlign w:val="center"/>
          </w:tcPr>
          <w:p w:rsidR="00401156" w:rsidRPr="00401156" w:rsidRDefault="00401156" w:rsidP="001730C7">
            <w:pPr>
              <w:jc w:val="left"/>
              <w:rPr>
                <w:rFonts w:ascii="Calibri" w:eastAsia="Calibri" w:hAnsi="Calibri" w:cs="Calibri"/>
                <w:color w:val="000000"/>
                <w:sz w:val="16"/>
                <w:szCs w:val="16"/>
              </w:rPr>
            </w:pPr>
            <w:r w:rsidRPr="00401156">
              <w:rPr>
                <w:rFonts w:ascii="Calibri" w:eastAsia="Calibri" w:hAnsi="Calibri" w:cs="Calibri"/>
                <w:color w:val="000000"/>
                <w:sz w:val="16"/>
                <w:szCs w:val="16"/>
              </w:rPr>
              <w:t>Вкупно пополнети работни места во сектор</w:t>
            </w:r>
          </w:p>
        </w:tc>
        <w:tc>
          <w:tcPr>
            <w:tcW w:w="900" w:type="dxa"/>
            <w:vAlign w:val="center"/>
          </w:tcPr>
          <w:p w:rsidR="00401156" w:rsidRPr="00401156" w:rsidRDefault="00401156" w:rsidP="001730C7">
            <w:pPr>
              <w:jc w:val="left"/>
              <w:rPr>
                <w:rFonts w:ascii="Calibri" w:eastAsia="Calibri" w:hAnsi="Calibri" w:cs="Calibri"/>
                <w:color w:val="000000"/>
                <w:sz w:val="16"/>
                <w:szCs w:val="16"/>
              </w:rPr>
            </w:pPr>
            <w:r w:rsidRPr="00401156">
              <w:rPr>
                <w:rFonts w:ascii="Calibri" w:eastAsia="Calibri" w:hAnsi="Calibri" w:cs="Calibri"/>
                <w:color w:val="000000"/>
                <w:sz w:val="16"/>
                <w:szCs w:val="16"/>
              </w:rPr>
              <w:t>Категорија и ниво на работни места</w:t>
            </w:r>
          </w:p>
        </w:tc>
        <w:tc>
          <w:tcPr>
            <w:tcW w:w="1013" w:type="dxa"/>
            <w:vAlign w:val="center"/>
          </w:tcPr>
          <w:p w:rsidR="00401156" w:rsidRPr="00401156" w:rsidRDefault="00401156" w:rsidP="001730C7">
            <w:pPr>
              <w:jc w:val="left"/>
              <w:rPr>
                <w:rFonts w:ascii="Calibri" w:eastAsia="Calibri" w:hAnsi="Calibri" w:cs="Calibri"/>
                <w:color w:val="000000"/>
                <w:sz w:val="16"/>
                <w:szCs w:val="16"/>
              </w:rPr>
            </w:pPr>
            <w:r w:rsidRPr="00401156">
              <w:rPr>
                <w:rFonts w:ascii="Calibri" w:eastAsia="Calibri" w:hAnsi="Calibri" w:cs="Calibri"/>
                <w:color w:val="000000"/>
                <w:sz w:val="16"/>
                <w:szCs w:val="16"/>
              </w:rPr>
              <w:t>Забелешка</w:t>
            </w:r>
          </w:p>
        </w:tc>
      </w:tr>
      <w:tr w:rsidR="001730C7" w:rsidRPr="00401156" w:rsidTr="001730C7">
        <w:trPr>
          <w:trHeight w:val="773"/>
        </w:trPr>
        <w:tc>
          <w:tcPr>
            <w:tcW w:w="566" w:type="dxa"/>
            <w:vAlign w:val="center"/>
          </w:tcPr>
          <w:p w:rsidR="00401156" w:rsidRPr="00401156" w:rsidRDefault="00401156" w:rsidP="00401156">
            <w:pPr>
              <w:spacing w:after="0" w:line="240" w:lineRule="auto"/>
              <w:rPr>
                <w:rFonts w:ascii="Arial" w:eastAsia="Calibri" w:hAnsi="Arial" w:cs="Arial"/>
                <w:sz w:val="16"/>
                <w:szCs w:val="16"/>
                <w:lang w:val="mk-MK"/>
              </w:rPr>
            </w:pPr>
            <w:r w:rsidRPr="00401156">
              <w:rPr>
                <w:rFonts w:ascii="Arial" w:eastAsia="Calibri" w:hAnsi="Arial" w:cs="Arial"/>
                <w:sz w:val="16"/>
                <w:szCs w:val="16"/>
                <w:lang w:val="mk-MK"/>
              </w:rPr>
              <w:t>1</w:t>
            </w:r>
          </w:p>
        </w:tc>
        <w:tc>
          <w:tcPr>
            <w:tcW w:w="1346" w:type="dxa"/>
            <w:vAlign w:val="center"/>
          </w:tcPr>
          <w:p w:rsidR="00401156" w:rsidRPr="00401156" w:rsidRDefault="00401156" w:rsidP="00401156">
            <w:pPr>
              <w:spacing w:after="0" w:line="240" w:lineRule="auto"/>
              <w:rPr>
                <w:rFonts w:ascii="Arial" w:eastAsia="Calibri" w:hAnsi="Arial" w:cs="Arial"/>
                <w:sz w:val="16"/>
                <w:szCs w:val="16"/>
                <w:lang w:val="mk-MK"/>
              </w:rPr>
            </w:pPr>
            <w:r w:rsidRPr="00401156">
              <w:rPr>
                <w:rFonts w:ascii="Arial" w:eastAsia="Calibri" w:hAnsi="Arial" w:cs="Arial"/>
                <w:sz w:val="16"/>
                <w:szCs w:val="16"/>
                <w:lang w:val="mk-MK"/>
              </w:rPr>
              <w:t>Адиминистративна служба</w:t>
            </w:r>
          </w:p>
        </w:tc>
        <w:tc>
          <w:tcPr>
            <w:tcW w:w="896" w:type="dxa"/>
            <w:vAlign w:val="center"/>
          </w:tcPr>
          <w:p w:rsidR="00401156" w:rsidRPr="00401156" w:rsidRDefault="00401156" w:rsidP="00401156">
            <w:pPr>
              <w:spacing w:after="0" w:line="240" w:lineRule="auto"/>
              <w:rPr>
                <w:rFonts w:ascii="Arial" w:eastAsia="Calibri" w:hAnsi="Arial" w:cs="Arial"/>
                <w:sz w:val="16"/>
                <w:szCs w:val="16"/>
                <w:lang w:val="mk-MK"/>
              </w:rPr>
            </w:pPr>
          </w:p>
        </w:tc>
        <w:tc>
          <w:tcPr>
            <w:tcW w:w="1260" w:type="dxa"/>
            <w:vAlign w:val="center"/>
          </w:tcPr>
          <w:p w:rsidR="00401156" w:rsidRPr="00401156" w:rsidRDefault="00401156" w:rsidP="001730C7">
            <w:pPr>
              <w:spacing w:after="0"/>
              <w:jc w:val="left"/>
              <w:rPr>
                <w:rFonts w:ascii="Calibri" w:eastAsia="Calibri" w:hAnsi="Calibri" w:cs="Calibri"/>
                <w:color w:val="000000"/>
                <w:sz w:val="16"/>
                <w:szCs w:val="16"/>
              </w:rPr>
            </w:pPr>
            <w:r w:rsidRPr="00401156">
              <w:rPr>
                <w:rFonts w:ascii="Calibri" w:eastAsia="Calibri" w:hAnsi="Calibri" w:cs="Calibri"/>
                <w:color w:val="000000"/>
                <w:sz w:val="16"/>
                <w:szCs w:val="16"/>
              </w:rPr>
              <w:t>Одделение за нормативно правни работи</w:t>
            </w:r>
          </w:p>
        </w:tc>
        <w:tc>
          <w:tcPr>
            <w:tcW w:w="1271" w:type="dxa"/>
            <w:vAlign w:val="center"/>
          </w:tcPr>
          <w:p w:rsidR="00401156" w:rsidRPr="00401156" w:rsidRDefault="00401156" w:rsidP="000C7988">
            <w:pPr>
              <w:spacing w:after="0"/>
              <w:jc w:val="center"/>
              <w:rPr>
                <w:rFonts w:ascii="Arial" w:eastAsia="Calibri" w:hAnsi="Arial" w:cs="Arial"/>
                <w:sz w:val="16"/>
                <w:szCs w:val="16"/>
              </w:rPr>
            </w:pPr>
            <w:r w:rsidRPr="00401156">
              <w:rPr>
                <w:rFonts w:ascii="Arial" w:eastAsia="Calibri" w:hAnsi="Arial" w:cs="Arial"/>
                <w:sz w:val="16"/>
                <w:szCs w:val="16"/>
              </w:rPr>
              <w:t>1</w:t>
            </w:r>
          </w:p>
        </w:tc>
        <w:tc>
          <w:tcPr>
            <w:tcW w:w="967" w:type="dxa"/>
            <w:vAlign w:val="center"/>
          </w:tcPr>
          <w:p w:rsidR="00401156" w:rsidRPr="00401156" w:rsidRDefault="00401156" w:rsidP="000C7988">
            <w:pPr>
              <w:spacing w:after="0"/>
              <w:jc w:val="center"/>
              <w:rPr>
                <w:rFonts w:ascii="Arial" w:eastAsia="Calibri" w:hAnsi="Arial" w:cs="Arial"/>
                <w:sz w:val="16"/>
                <w:szCs w:val="16"/>
              </w:rPr>
            </w:pPr>
            <w:r w:rsidRPr="00401156">
              <w:rPr>
                <w:rFonts w:ascii="Arial" w:eastAsia="Calibri" w:hAnsi="Arial" w:cs="Arial"/>
                <w:sz w:val="16"/>
                <w:szCs w:val="16"/>
              </w:rPr>
              <w:t>1</w:t>
            </w:r>
          </w:p>
        </w:tc>
        <w:tc>
          <w:tcPr>
            <w:tcW w:w="1193" w:type="dxa"/>
            <w:vAlign w:val="center"/>
          </w:tcPr>
          <w:p w:rsidR="00401156" w:rsidRPr="00401156" w:rsidRDefault="00002F8C" w:rsidP="00D11BCA">
            <w:pPr>
              <w:spacing w:after="0" w:line="240" w:lineRule="auto"/>
              <w:jc w:val="center"/>
              <w:rPr>
                <w:rFonts w:ascii="Arial" w:eastAsia="Calibri" w:hAnsi="Arial" w:cs="Arial"/>
                <w:sz w:val="16"/>
                <w:szCs w:val="16"/>
                <w:lang w:val="mk-MK"/>
              </w:rPr>
            </w:pPr>
            <w:r>
              <w:rPr>
                <w:rFonts w:ascii="Arial" w:eastAsia="Calibri" w:hAnsi="Arial" w:cs="Arial"/>
                <w:sz w:val="16"/>
                <w:szCs w:val="16"/>
                <w:lang w:val="mk-MK"/>
              </w:rPr>
              <w:t>1</w:t>
            </w:r>
          </w:p>
        </w:tc>
        <w:tc>
          <w:tcPr>
            <w:tcW w:w="900" w:type="dxa"/>
            <w:vAlign w:val="center"/>
          </w:tcPr>
          <w:p w:rsidR="00401156" w:rsidRPr="00401156" w:rsidRDefault="001730C7" w:rsidP="001730C7">
            <w:pPr>
              <w:spacing w:after="0" w:line="240" w:lineRule="auto"/>
              <w:rPr>
                <w:rFonts w:ascii="Arial" w:eastAsia="Calibri" w:hAnsi="Arial" w:cs="Arial"/>
                <w:sz w:val="16"/>
                <w:szCs w:val="16"/>
                <w:lang w:val="mk-MK"/>
              </w:rPr>
            </w:pPr>
            <w:r>
              <w:rPr>
                <w:rFonts w:ascii="Arial" w:eastAsia="Calibri" w:hAnsi="Arial" w:cs="Arial"/>
                <w:sz w:val="16"/>
                <w:szCs w:val="16"/>
                <w:lang w:val="mk-MK"/>
              </w:rPr>
              <w:t xml:space="preserve">     </w:t>
            </w:r>
            <w:r w:rsidR="00401156" w:rsidRPr="00401156">
              <w:rPr>
                <w:rFonts w:ascii="Arial" w:eastAsia="Calibri" w:hAnsi="Arial" w:cs="Arial"/>
                <w:sz w:val="16"/>
                <w:szCs w:val="16"/>
                <w:lang w:val="mk-MK"/>
              </w:rPr>
              <w:t>1</w:t>
            </w:r>
          </w:p>
        </w:tc>
        <w:tc>
          <w:tcPr>
            <w:tcW w:w="900" w:type="dxa"/>
            <w:vAlign w:val="center"/>
          </w:tcPr>
          <w:p w:rsidR="00401156" w:rsidRPr="00401156" w:rsidRDefault="00401156" w:rsidP="000C7988">
            <w:pPr>
              <w:spacing w:after="0" w:line="240" w:lineRule="auto"/>
              <w:jc w:val="center"/>
              <w:rPr>
                <w:rFonts w:ascii="Arial" w:eastAsia="Calibri" w:hAnsi="Arial" w:cs="Arial"/>
                <w:sz w:val="16"/>
                <w:szCs w:val="16"/>
                <w:lang w:val="mk-MK"/>
              </w:rPr>
            </w:pPr>
            <w:r w:rsidRPr="00401156">
              <w:rPr>
                <w:rFonts w:ascii="Arial" w:eastAsia="Calibri" w:hAnsi="Arial" w:cs="Arial"/>
                <w:sz w:val="16"/>
                <w:szCs w:val="16"/>
                <w:lang w:val="mk-MK"/>
              </w:rPr>
              <w:t>В1-1</w:t>
            </w:r>
          </w:p>
        </w:tc>
        <w:tc>
          <w:tcPr>
            <w:tcW w:w="1013" w:type="dxa"/>
            <w:vAlign w:val="center"/>
          </w:tcPr>
          <w:p w:rsidR="00401156" w:rsidRPr="00401156" w:rsidRDefault="00401156" w:rsidP="00D11BCA">
            <w:pPr>
              <w:spacing w:after="0" w:line="240" w:lineRule="auto"/>
              <w:jc w:val="center"/>
              <w:rPr>
                <w:rFonts w:ascii="Arial" w:eastAsia="Calibri" w:hAnsi="Arial" w:cs="Arial"/>
                <w:sz w:val="16"/>
                <w:szCs w:val="16"/>
                <w:lang w:val="mk-MK"/>
              </w:rPr>
            </w:pPr>
          </w:p>
        </w:tc>
      </w:tr>
      <w:tr w:rsidR="006378F8" w:rsidRPr="00401156" w:rsidTr="001730C7">
        <w:trPr>
          <w:trHeight w:val="710"/>
        </w:trPr>
        <w:tc>
          <w:tcPr>
            <w:tcW w:w="566" w:type="dxa"/>
            <w:vMerge w:val="restart"/>
            <w:vAlign w:val="center"/>
          </w:tcPr>
          <w:p w:rsidR="006378F8" w:rsidRPr="00401156" w:rsidRDefault="006378F8" w:rsidP="00401156">
            <w:pPr>
              <w:spacing w:after="0" w:line="240" w:lineRule="auto"/>
              <w:rPr>
                <w:rFonts w:ascii="Arial" w:eastAsia="Calibri" w:hAnsi="Arial" w:cs="Arial"/>
                <w:sz w:val="16"/>
                <w:szCs w:val="16"/>
                <w:lang w:val="mk-MK"/>
              </w:rPr>
            </w:pPr>
            <w:r>
              <w:rPr>
                <w:rFonts w:ascii="Arial" w:eastAsia="Calibri" w:hAnsi="Arial" w:cs="Arial"/>
                <w:sz w:val="16"/>
                <w:szCs w:val="16"/>
                <w:lang w:val="mk-MK"/>
              </w:rPr>
              <w:t>2</w:t>
            </w:r>
          </w:p>
        </w:tc>
        <w:tc>
          <w:tcPr>
            <w:tcW w:w="1346" w:type="dxa"/>
            <w:vMerge w:val="restart"/>
            <w:vAlign w:val="center"/>
          </w:tcPr>
          <w:p w:rsidR="006378F8" w:rsidRPr="00401156" w:rsidRDefault="006378F8" w:rsidP="00401156">
            <w:pPr>
              <w:spacing w:after="0" w:line="240" w:lineRule="auto"/>
              <w:rPr>
                <w:rFonts w:ascii="Arial" w:eastAsia="Calibri" w:hAnsi="Arial" w:cs="Arial"/>
                <w:sz w:val="16"/>
                <w:szCs w:val="16"/>
                <w:lang w:val="mk-MK"/>
              </w:rPr>
            </w:pPr>
            <w:r w:rsidRPr="00401156">
              <w:rPr>
                <w:rFonts w:ascii="Arial" w:eastAsia="Calibri" w:hAnsi="Arial" w:cs="Arial"/>
                <w:sz w:val="16"/>
                <w:szCs w:val="16"/>
                <w:lang w:val="mk-MK"/>
              </w:rPr>
              <w:t>Стручна служба</w:t>
            </w:r>
          </w:p>
        </w:tc>
        <w:tc>
          <w:tcPr>
            <w:tcW w:w="896" w:type="dxa"/>
            <w:vMerge w:val="restart"/>
            <w:vAlign w:val="center"/>
          </w:tcPr>
          <w:p w:rsidR="006378F8" w:rsidRPr="00401156" w:rsidRDefault="006378F8" w:rsidP="00401156">
            <w:pPr>
              <w:spacing w:after="0" w:line="240" w:lineRule="auto"/>
              <w:rPr>
                <w:rFonts w:ascii="Arial" w:eastAsia="Calibri" w:hAnsi="Arial" w:cs="Arial"/>
                <w:sz w:val="16"/>
                <w:szCs w:val="16"/>
                <w:lang w:val="mk-MK"/>
              </w:rPr>
            </w:pPr>
          </w:p>
        </w:tc>
        <w:tc>
          <w:tcPr>
            <w:tcW w:w="1260" w:type="dxa"/>
            <w:vAlign w:val="center"/>
          </w:tcPr>
          <w:p w:rsidR="006378F8" w:rsidRPr="00401156" w:rsidRDefault="006378F8" w:rsidP="001730C7">
            <w:pPr>
              <w:spacing w:after="0" w:line="240" w:lineRule="auto"/>
              <w:jc w:val="left"/>
              <w:rPr>
                <w:rFonts w:ascii="Arial" w:eastAsia="Calibri" w:hAnsi="Arial" w:cs="Arial"/>
                <w:sz w:val="16"/>
                <w:szCs w:val="16"/>
                <w:lang w:val="mk-MK"/>
              </w:rPr>
            </w:pPr>
            <w:r w:rsidRPr="00401156">
              <w:rPr>
                <w:rFonts w:ascii="Arial" w:eastAsia="Calibri" w:hAnsi="Arial" w:cs="Arial"/>
                <w:sz w:val="16"/>
                <w:szCs w:val="16"/>
                <w:lang w:val="mk-MK"/>
              </w:rPr>
              <w:t>Одд. за стручни соработници</w:t>
            </w:r>
          </w:p>
        </w:tc>
        <w:tc>
          <w:tcPr>
            <w:tcW w:w="1271" w:type="dxa"/>
            <w:vAlign w:val="center"/>
          </w:tcPr>
          <w:p w:rsidR="006378F8" w:rsidRPr="002F598C" w:rsidRDefault="000B5881" w:rsidP="001730C7">
            <w:pPr>
              <w:jc w:val="center"/>
              <w:rPr>
                <w:rFonts w:ascii="Arial" w:eastAsia="Calibri" w:hAnsi="Arial" w:cs="Arial"/>
                <w:sz w:val="16"/>
                <w:szCs w:val="16"/>
                <w:lang w:val="mk-MK"/>
              </w:rPr>
            </w:pPr>
            <w:r w:rsidRPr="002F598C">
              <w:rPr>
                <w:rFonts w:ascii="Arial" w:eastAsia="Calibri" w:hAnsi="Arial" w:cs="Arial"/>
                <w:sz w:val="16"/>
                <w:szCs w:val="16"/>
                <w:lang w:val="mk-MK"/>
              </w:rPr>
              <w:t>4</w:t>
            </w:r>
          </w:p>
        </w:tc>
        <w:tc>
          <w:tcPr>
            <w:tcW w:w="967" w:type="dxa"/>
            <w:vAlign w:val="center"/>
          </w:tcPr>
          <w:p w:rsidR="006378F8" w:rsidRPr="002F598C" w:rsidRDefault="000B5881" w:rsidP="001730C7">
            <w:pPr>
              <w:jc w:val="center"/>
              <w:rPr>
                <w:rFonts w:ascii="Arial" w:eastAsia="Calibri" w:hAnsi="Arial" w:cs="Arial"/>
                <w:sz w:val="16"/>
                <w:szCs w:val="16"/>
                <w:lang w:val="mk-MK"/>
              </w:rPr>
            </w:pPr>
            <w:r w:rsidRPr="002F598C">
              <w:rPr>
                <w:rFonts w:ascii="Arial" w:eastAsia="Calibri" w:hAnsi="Arial" w:cs="Arial"/>
                <w:sz w:val="16"/>
                <w:szCs w:val="16"/>
                <w:lang w:val="mk-MK"/>
              </w:rPr>
              <w:t>1</w:t>
            </w:r>
          </w:p>
        </w:tc>
        <w:tc>
          <w:tcPr>
            <w:tcW w:w="1193" w:type="dxa"/>
            <w:vMerge w:val="restart"/>
            <w:vAlign w:val="center"/>
          </w:tcPr>
          <w:p w:rsidR="006378F8" w:rsidRPr="002F598C" w:rsidRDefault="00002F8C" w:rsidP="001730C7">
            <w:pPr>
              <w:spacing w:after="0" w:line="240" w:lineRule="auto"/>
              <w:jc w:val="center"/>
              <w:rPr>
                <w:rFonts w:ascii="Arial" w:eastAsia="Calibri" w:hAnsi="Arial" w:cs="Arial"/>
                <w:sz w:val="16"/>
                <w:szCs w:val="16"/>
                <w:lang w:val="mk-MK"/>
              </w:rPr>
            </w:pPr>
            <w:r w:rsidRPr="002F598C">
              <w:rPr>
                <w:rFonts w:ascii="Arial" w:eastAsia="Calibri" w:hAnsi="Arial" w:cs="Arial"/>
                <w:sz w:val="16"/>
                <w:szCs w:val="16"/>
                <w:lang w:val="mk-MK"/>
              </w:rPr>
              <w:t>5</w:t>
            </w:r>
            <w:r w:rsidR="002F598C" w:rsidRPr="002F598C">
              <w:rPr>
                <w:rFonts w:ascii="Arial" w:eastAsia="Calibri" w:hAnsi="Arial" w:cs="Arial"/>
                <w:sz w:val="16"/>
                <w:szCs w:val="16"/>
                <w:lang w:val="mk-MK"/>
              </w:rPr>
              <w:t>2</w:t>
            </w:r>
          </w:p>
        </w:tc>
        <w:tc>
          <w:tcPr>
            <w:tcW w:w="900" w:type="dxa"/>
            <w:vAlign w:val="center"/>
          </w:tcPr>
          <w:p w:rsidR="006378F8" w:rsidRPr="002F598C" w:rsidRDefault="000B5881" w:rsidP="001730C7">
            <w:pPr>
              <w:spacing w:after="0" w:line="240" w:lineRule="auto"/>
              <w:jc w:val="center"/>
              <w:rPr>
                <w:rFonts w:ascii="Arial" w:eastAsia="Calibri" w:hAnsi="Arial" w:cs="Arial"/>
                <w:sz w:val="16"/>
                <w:szCs w:val="16"/>
                <w:lang w:val="mk-MK"/>
              </w:rPr>
            </w:pPr>
            <w:r w:rsidRPr="002F598C">
              <w:rPr>
                <w:rFonts w:ascii="Arial" w:eastAsia="Calibri" w:hAnsi="Arial" w:cs="Arial"/>
                <w:sz w:val="16"/>
                <w:szCs w:val="16"/>
                <w:lang w:val="mk-MK"/>
              </w:rPr>
              <w:t>1</w:t>
            </w:r>
          </w:p>
        </w:tc>
        <w:tc>
          <w:tcPr>
            <w:tcW w:w="900" w:type="dxa"/>
            <w:vAlign w:val="center"/>
          </w:tcPr>
          <w:p w:rsidR="006378F8" w:rsidRPr="002F598C" w:rsidRDefault="006378F8" w:rsidP="00287425">
            <w:pPr>
              <w:spacing w:after="0" w:line="240" w:lineRule="auto"/>
              <w:jc w:val="center"/>
              <w:rPr>
                <w:rFonts w:ascii="Arial" w:eastAsia="Calibri" w:hAnsi="Arial" w:cs="Arial"/>
                <w:sz w:val="16"/>
                <w:szCs w:val="16"/>
                <w:lang w:val="mk-MK"/>
              </w:rPr>
            </w:pPr>
            <w:r w:rsidRPr="002F598C">
              <w:rPr>
                <w:rFonts w:ascii="Arial" w:eastAsia="Calibri" w:hAnsi="Arial" w:cs="Arial"/>
                <w:sz w:val="16"/>
                <w:szCs w:val="16"/>
                <w:lang w:val="mk-MK"/>
              </w:rPr>
              <w:t>ЛО-3</w:t>
            </w:r>
          </w:p>
        </w:tc>
        <w:tc>
          <w:tcPr>
            <w:tcW w:w="1013" w:type="dxa"/>
            <w:vAlign w:val="center"/>
          </w:tcPr>
          <w:p w:rsidR="006378F8" w:rsidRPr="00401156" w:rsidRDefault="006378F8" w:rsidP="00401156">
            <w:pPr>
              <w:spacing w:after="0" w:line="240" w:lineRule="auto"/>
              <w:rPr>
                <w:rFonts w:ascii="Arial" w:eastAsia="Calibri" w:hAnsi="Arial" w:cs="Arial"/>
                <w:sz w:val="16"/>
                <w:szCs w:val="16"/>
                <w:lang w:val="mk-MK"/>
              </w:rPr>
            </w:pPr>
          </w:p>
        </w:tc>
      </w:tr>
      <w:tr w:rsidR="006378F8" w:rsidRPr="00401156" w:rsidTr="001730C7">
        <w:trPr>
          <w:trHeight w:val="419"/>
        </w:trPr>
        <w:tc>
          <w:tcPr>
            <w:tcW w:w="566" w:type="dxa"/>
            <w:vMerge/>
            <w:vAlign w:val="center"/>
          </w:tcPr>
          <w:p w:rsidR="006378F8" w:rsidRPr="00401156" w:rsidRDefault="006378F8" w:rsidP="00401156">
            <w:pPr>
              <w:spacing w:after="0" w:line="240" w:lineRule="auto"/>
              <w:rPr>
                <w:rFonts w:ascii="Arial" w:eastAsia="Calibri" w:hAnsi="Arial" w:cs="Arial"/>
                <w:sz w:val="16"/>
                <w:szCs w:val="16"/>
                <w:lang w:val="mk-MK"/>
              </w:rPr>
            </w:pPr>
          </w:p>
        </w:tc>
        <w:tc>
          <w:tcPr>
            <w:tcW w:w="1346" w:type="dxa"/>
            <w:vMerge/>
            <w:vAlign w:val="center"/>
          </w:tcPr>
          <w:p w:rsidR="006378F8" w:rsidRPr="00401156" w:rsidRDefault="006378F8" w:rsidP="00401156">
            <w:pPr>
              <w:spacing w:after="0" w:line="240" w:lineRule="auto"/>
              <w:rPr>
                <w:rFonts w:ascii="Arial" w:eastAsia="Calibri" w:hAnsi="Arial" w:cs="Arial"/>
                <w:sz w:val="16"/>
                <w:szCs w:val="16"/>
                <w:lang w:val="mk-MK"/>
              </w:rPr>
            </w:pPr>
          </w:p>
        </w:tc>
        <w:tc>
          <w:tcPr>
            <w:tcW w:w="896" w:type="dxa"/>
            <w:vMerge/>
            <w:vAlign w:val="center"/>
          </w:tcPr>
          <w:p w:rsidR="006378F8" w:rsidRPr="00401156" w:rsidRDefault="006378F8" w:rsidP="00401156">
            <w:pPr>
              <w:spacing w:after="0" w:line="240" w:lineRule="auto"/>
              <w:rPr>
                <w:rFonts w:ascii="Arial" w:eastAsia="Calibri" w:hAnsi="Arial" w:cs="Arial"/>
                <w:sz w:val="16"/>
                <w:szCs w:val="16"/>
                <w:lang w:val="mk-MK"/>
              </w:rPr>
            </w:pPr>
          </w:p>
        </w:tc>
        <w:tc>
          <w:tcPr>
            <w:tcW w:w="1260" w:type="dxa"/>
            <w:vAlign w:val="center"/>
          </w:tcPr>
          <w:p w:rsidR="006378F8" w:rsidRPr="00401156" w:rsidRDefault="006378F8" w:rsidP="001730C7">
            <w:pPr>
              <w:spacing w:after="0" w:line="240" w:lineRule="auto"/>
              <w:jc w:val="left"/>
              <w:rPr>
                <w:rFonts w:ascii="Arial" w:eastAsia="Calibri" w:hAnsi="Arial" w:cs="Arial"/>
                <w:sz w:val="16"/>
                <w:szCs w:val="16"/>
                <w:lang w:val="mk-MK"/>
              </w:rPr>
            </w:pPr>
            <w:r w:rsidRPr="00401156">
              <w:rPr>
                <w:rFonts w:ascii="Arial" w:eastAsia="Calibri" w:hAnsi="Arial" w:cs="Arial"/>
                <w:sz w:val="16"/>
                <w:szCs w:val="16"/>
                <w:lang w:val="mk-MK"/>
              </w:rPr>
              <w:t>Одд.за наставници</w:t>
            </w:r>
          </w:p>
        </w:tc>
        <w:tc>
          <w:tcPr>
            <w:tcW w:w="1271" w:type="dxa"/>
            <w:vAlign w:val="center"/>
          </w:tcPr>
          <w:p w:rsidR="006378F8" w:rsidRPr="002F598C" w:rsidRDefault="00002F8C" w:rsidP="001730C7">
            <w:pPr>
              <w:spacing w:after="0" w:line="240" w:lineRule="auto"/>
              <w:jc w:val="center"/>
              <w:rPr>
                <w:rFonts w:ascii="Arial" w:eastAsia="Calibri" w:hAnsi="Arial" w:cs="Arial"/>
                <w:sz w:val="16"/>
                <w:szCs w:val="16"/>
                <w:lang w:val="mk-MK"/>
              </w:rPr>
            </w:pPr>
            <w:r w:rsidRPr="002F598C">
              <w:rPr>
                <w:rFonts w:ascii="Arial" w:eastAsia="Calibri" w:hAnsi="Arial" w:cs="Arial"/>
                <w:sz w:val="16"/>
                <w:szCs w:val="16"/>
                <w:lang w:val="mk-MK"/>
              </w:rPr>
              <w:t>4</w:t>
            </w:r>
            <w:r w:rsidR="002F598C" w:rsidRPr="002F598C">
              <w:rPr>
                <w:rFonts w:ascii="Arial" w:eastAsia="Calibri" w:hAnsi="Arial" w:cs="Arial"/>
                <w:sz w:val="16"/>
                <w:szCs w:val="16"/>
                <w:lang w:val="mk-MK"/>
              </w:rPr>
              <w:t>8</w:t>
            </w:r>
          </w:p>
        </w:tc>
        <w:tc>
          <w:tcPr>
            <w:tcW w:w="967" w:type="dxa"/>
            <w:vAlign w:val="center"/>
          </w:tcPr>
          <w:p w:rsidR="006378F8" w:rsidRPr="002F598C" w:rsidRDefault="00002F8C" w:rsidP="001730C7">
            <w:pPr>
              <w:spacing w:after="0" w:line="240" w:lineRule="auto"/>
              <w:jc w:val="center"/>
              <w:rPr>
                <w:rFonts w:ascii="Arial" w:eastAsia="Calibri" w:hAnsi="Arial" w:cs="Arial"/>
                <w:sz w:val="16"/>
                <w:szCs w:val="16"/>
                <w:lang w:val="mk-MK"/>
              </w:rPr>
            </w:pPr>
            <w:r w:rsidRPr="002F598C">
              <w:rPr>
                <w:rFonts w:ascii="Arial" w:eastAsia="Calibri" w:hAnsi="Arial" w:cs="Arial"/>
                <w:sz w:val="16"/>
                <w:szCs w:val="16"/>
                <w:lang w:val="mk-MK"/>
              </w:rPr>
              <w:t>2</w:t>
            </w:r>
            <w:r w:rsidR="00026F8E">
              <w:rPr>
                <w:rFonts w:ascii="Arial" w:eastAsia="Calibri" w:hAnsi="Arial" w:cs="Arial"/>
                <w:sz w:val="16"/>
                <w:szCs w:val="16"/>
                <w:lang w:val="mk-MK"/>
              </w:rPr>
              <w:t>6</w:t>
            </w:r>
          </w:p>
        </w:tc>
        <w:tc>
          <w:tcPr>
            <w:tcW w:w="1193" w:type="dxa"/>
            <w:vMerge/>
            <w:vAlign w:val="center"/>
          </w:tcPr>
          <w:p w:rsidR="006378F8" w:rsidRPr="002F598C" w:rsidRDefault="006378F8" w:rsidP="001730C7">
            <w:pPr>
              <w:spacing w:after="0" w:line="240" w:lineRule="auto"/>
              <w:jc w:val="center"/>
              <w:rPr>
                <w:rFonts w:ascii="Arial" w:eastAsia="Calibri" w:hAnsi="Arial" w:cs="Arial"/>
                <w:sz w:val="16"/>
                <w:szCs w:val="16"/>
                <w:lang w:val="mk-MK"/>
              </w:rPr>
            </w:pPr>
          </w:p>
        </w:tc>
        <w:tc>
          <w:tcPr>
            <w:tcW w:w="900" w:type="dxa"/>
            <w:vAlign w:val="center"/>
          </w:tcPr>
          <w:p w:rsidR="006378F8" w:rsidRPr="002F598C" w:rsidRDefault="00002F8C" w:rsidP="001730C7">
            <w:pPr>
              <w:spacing w:after="0" w:line="240" w:lineRule="auto"/>
              <w:jc w:val="center"/>
              <w:rPr>
                <w:rFonts w:ascii="Arial" w:eastAsia="Calibri" w:hAnsi="Arial" w:cs="Arial"/>
                <w:sz w:val="16"/>
                <w:szCs w:val="16"/>
                <w:lang w:val="mk-MK"/>
              </w:rPr>
            </w:pPr>
            <w:r w:rsidRPr="002F598C">
              <w:rPr>
                <w:rFonts w:ascii="Arial" w:eastAsia="Calibri" w:hAnsi="Arial" w:cs="Arial"/>
                <w:sz w:val="16"/>
                <w:szCs w:val="16"/>
                <w:lang w:val="mk-MK"/>
              </w:rPr>
              <w:t>2</w:t>
            </w:r>
            <w:r w:rsidR="00026F8E">
              <w:rPr>
                <w:rFonts w:ascii="Arial" w:eastAsia="Calibri" w:hAnsi="Arial" w:cs="Arial"/>
                <w:sz w:val="16"/>
                <w:szCs w:val="16"/>
                <w:lang w:val="mk-MK"/>
              </w:rPr>
              <w:t>6</w:t>
            </w:r>
          </w:p>
        </w:tc>
        <w:tc>
          <w:tcPr>
            <w:tcW w:w="900" w:type="dxa"/>
            <w:vAlign w:val="center"/>
          </w:tcPr>
          <w:p w:rsidR="006378F8" w:rsidRPr="002F598C" w:rsidRDefault="006378F8" w:rsidP="00287425">
            <w:pPr>
              <w:spacing w:after="0" w:line="240" w:lineRule="auto"/>
              <w:jc w:val="center"/>
              <w:rPr>
                <w:rFonts w:ascii="Arial" w:eastAsia="Calibri" w:hAnsi="Arial" w:cs="Arial"/>
                <w:sz w:val="16"/>
                <w:szCs w:val="16"/>
                <w:lang w:val="mk-MK"/>
              </w:rPr>
            </w:pPr>
            <w:r w:rsidRPr="002F598C">
              <w:rPr>
                <w:rFonts w:ascii="Arial" w:eastAsia="Calibri" w:hAnsi="Arial" w:cs="Arial"/>
                <w:sz w:val="16"/>
                <w:szCs w:val="16"/>
                <w:lang w:val="mk-MK"/>
              </w:rPr>
              <w:t>КО-3</w:t>
            </w:r>
          </w:p>
        </w:tc>
        <w:tc>
          <w:tcPr>
            <w:tcW w:w="1013" w:type="dxa"/>
            <w:vAlign w:val="center"/>
          </w:tcPr>
          <w:p w:rsidR="006378F8" w:rsidRPr="00401156" w:rsidRDefault="006378F8" w:rsidP="00401156">
            <w:pPr>
              <w:spacing w:after="0" w:line="240" w:lineRule="auto"/>
              <w:rPr>
                <w:rFonts w:ascii="Arial" w:eastAsia="Calibri" w:hAnsi="Arial" w:cs="Arial"/>
                <w:sz w:val="16"/>
                <w:szCs w:val="16"/>
                <w:lang w:val="mk-MK"/>
              </w:rPr>
            </w:pPr>
          </w:p>
        </w:tc>
      </w:tr>
      <w:tr w:rsidR="001730C7" w:rsidRPr="00401156" w:rsidTr="001730C7">
        <w:trPr>
          <w:trHeight w:val="210"/>
        </w:trPr>
        <w:tc>
          <w:tcPr>
            <w:tcW w:w="566" w:type="dxa"/>
            <w:vAlign w:val="center"/>
          </w:tcPr>
          <w:p w:rsidR="00401156" w:rsidRPr="00401156" w:rsidRDefault="00E00E6E" w:rsidP="00401156">
            <w:pPr>
              <w:spacing w:after="0" w:line="240" w:lineRule="auto"/>
              <w:rPr>
                <w:rFonts w:ascii="Arial" w:eastAsia="Calibri" w:hAnsi="Arial" w:cs="Arial"/>
                <w:sz w:val="16"/>
                <w:szCs w:val="16"/>
                <w:lang w:val="mk-MK"/>
              </w:rPr>
            </w:pPr>
            <w:r>
              <w:rPr>
                <w:rFonts w:ascii="Arial" w:eastAsia="Calibri" w:hAnsi="Arial" w:cs="Arial"/>
                <w:sz w:val="16"/>
                <w:szCs w:val="16"/>
                <w:lang w:val="mk-MK"/>
              </w:rPr>
              <w:t>3</w:t>
            </w:r>
          </w:p>
        </w:tc>
        <w:tc>
          <w:tcPr>
            <w:tcW w:w="1346" w:type="dxa"/>
            <w:vAlign w:val="center"/>
          </w:tcPr>
          <w:p w:rsidR="00401156" w:rsidRPr="00401156" w:rsidRDefault="00E00E6E" w:rsidP="00401156">
            <w:pPr>
              <w:spacing w:after="0" w:line="240" w:lineRule="auto"/>
              <w:rPr>
                <w:rFonts w:ascii="Arial" w:eastAsia="Calibri" w:hAnsi="Arial" w:cs="Arial"/>
                <w:sz w:val="16"/>
                <w:szCs w:val="16"/>
                <w:lang w:val="mk-MK"/>
              </w:rPr>
            </w:pPr>
            <w:r>
              <w:rPr>
                <w:rFonts w:ascii="Arial" w:eastAsia="Calibri" w:hAnsi="Arial" w:cs="Arial"/>
                <w:sz w:val="16"/>
                <w:szCs w:val="16"/>
                <w:lang w:val="mk-MK"/>
              </w:rPr>
              <w:t>Помошно техничка служба</w:t>
            </w:r>
          </w:p>
        </w:tc>
        <w:tc>
          <w:tcPr>
            <w:tcW w:w="896" w:type="dxa"/>
            <w:vAlign w:val="center"/>
          </w:tcPr>
          <w:p w:rsidR="00401156" w:rsidRPr="00401156" w:rsidRDefault="00401156" w:rsidP="00401156">
            <w:pPr>
              <w:spacing w:after="0" w:line="240" w:lineRule="auto"/>
              <w:rPr>
                <w:rFonts w:ascii="Arial" w:eastAsia="Calibri" w:hAnsi="Arial" w:cs="Arial"/>
                <w:sz w:val="16"/>
                <w:szCs w:val="16"/>
                <w:lang w:val="mk-MK"/>
              </w:rPr>
            </w:pPr>
          </w:p>
        </w:tc>
        <w:tc>
          <w:tcPr>
            <w:tcW w:w="1260" w:type="dxa"/>
            <w:vAlign w:val="center"/>
          </w:tcPr>
          <w:p w:rsidR="00401156" w:rsidRPr="00401156" w:rsidRDefault="00401156" w:rsidP="001730C7">
            <w:pPr>
              <w:spacing w:after="0" w:line="240" w:lineRule="auto"/>
              <w:jc w:val="left"/>
              <w:rPr>
                <w:rFonts w:ascii="Arial" w:eastAsia="Calibri" w:hAnsi="Arial" w:cs="Arial"/>
                <w:sz w:val="16"/>
                <w:szCs w:val="16"/>
                <w:lang w:val="mk-MK"/>
              </w:rPr>
            </w:pPr>
          </w:p>
        </w:tc>
        <w:tc>
          <w:tcPr>
            <w:tcW w:w="1271" w:type="dxa"/>
            <w:vAlign w:val="center"/>
          </w:tcPr>
          <w:p w:rsidR="00401156" w:rsidRPr="00401156" w:rsidRDefault="000B5881" w:rsidP="001730C7">
            <w:pPr>
              <w:spacing w:after="0" w:line="240" w:lineRule="auto"/>
              <w:jc w:val="center"/>
              <w:rPr>
                <w:rFonts w:ascii="Arial" w:eastAsia="Calibri" w:hAnsi="Arial" w:cs="Arial"/>
                <w:sz w:val="16"/>
                <w:szCs w:val="16"/>
                <w:lang w:val="mk-MK"/>
              </w:rPr>
            </w:pPr>
            <w:r>
              <w:rPr>
                <w:rFonts w:ascii="Arial" w:eastAsia="Calibri" w:hAnsi="Arial" w:cs="Arial"/>
                <w:sz w:val="16"/>
                <w:szCs w:val="16"/>
                <w:lang w:val="mk-MK"/>
              </w:rPr>
              <w:t>8</w:t>
            </w:r>
          </w:p>
        </w:tc>
        <w:tc>
          <w:tcPr>
            <w:tcW w:w="967" w:type="dxa"/>
            <w:vAlign w:val="center"/>
          </w:tcPr>
          <w:p w:rsidR="00401156" w:rsidRPr="00401156" w:rsidRDefault="000B5881" w:rsidP="001730C7">
            <w:pPr>
              <w:spacing w:after="0" w:line="240" w:lineRule="auto"/>
              <w:jc w:val="center"/>
              <w:rPr>
                <w:rFonts w:ascii="Arial" w:eastAsia="Calibri" w:hAnsi="Arial" w:cs="Arial"/>
                <w:sz w:val="16"/>
                <w:szCs w:val="16"/>
                <w:lang w:val="mk-MK"/>
              </w:rPr>
            </w:pPr>
            <w:r>
              <w:rPr>
                <w:rFonts w:ascii="Arial" w:eastAsia="Calibri" w:hAnsi="Arial" w:cs="Arial"/>
                <w:sz w:val="16"/>
                <w:szCs w:val="16"/>
                <w:lang w:val="mk-MK"/>
              </w:rPr>
              <w:t>4</w:t>
            </w:r>
          </w:p>
        </w:tc>
        <w:tc>
          <w:tcPr>
            <w:tcW w:w="1193" w:type="dxa"/>
            <w:vAlign w:val="center"/>
          </w:tcPr>
          <w:p w:rsidR="00401156" w:rsidRPr="00401156" w:rsidRDefault="000B5881" w:rsidP="001730C7">
            <w:pPr>
              <w:spacing w:after="0" w:line="240" w:lineRule="auto"/>
              <w:jc w:val="center"/>
              <w:rPr>
                <w:rFonts w:ascii="Arial" w:eastAsia="Calibri" w:hAnsi="Arial" w:cs="Arial"/>
                <w:sz w:val="16"/>
                <w:szCs w:val="16"/>
                <w:lang w:val="mk-MK"/>
              </w:rPr>
            </w:pPr>
            <w:r>
              <w:rPr>
                <w:rFonts w:ascii="Arial" w:eastAsia="Calibri" w:hAnsi="Arial" w:cs="Arial"/>
                <w:sz w:val="16"/>
                <w:szCs w:val="16"/>
                <w:lang w:val="mk-MK"/>
              </w:rPr>
              <w:t>8</w:t>
            </w:r>
          </w:p>
        </w:tc>
        <w:tc>
          <w:tcPr>
            <w:tcW w:w="900" w:type="dxa"/>
            <w:vAlign w:val="center"/>
          </w:tcPr>
          <w:p w:rsidR="00401156" w:rsidRPr="00401156" w:rsidRDefault="000B5881" w:rsidP="001730C7">
            <w:pPr>
              <w:spacing w:after="0" w:line="240" w:lineRule="auto"/>
              <w:jc w:val="center"/>
              <w:rPr>
                <w:rFonts w:ascii="Arial" w:eastAsia="Calibri" w:hAnsi="Arial" w:cs="Arial"/>
                <w:sz w:val="16"/>
                <w:szCs w:val="16"/>
                <w:lang w:val="mk-MK"/>
              </w:rPr>
            </w:pPr>
            <w:r>
              <w:rPr>
                <w:rFonts w:ascii="Arial" w:eastAsia="Calibri" w:hAnsi="Arial" w:cs="Arial"/>
                <w:sz w:val="16"/>
                <w:szCs w:val="16"/>
                <w:lang w:val="mk-MK"/>
              </w:rPr>
              <w:t>4</w:t>
            </w:r>
          </w:p>
        </w:tc>
        <w:tc>
          <w:tcPr>
            <w:tcW w:w="900" w:type="dxa"/>
            <w:vAlign w:val="center"/>
          </w:tcPr>
          <w:p w:rsidR="00401156" w:rsidRPr="00401156" w:rsidRDefault="00E00E6E" w:rsidP="001730C7">
            <w:pPr>
              <w:spacing w:after="0" w:line="240" w:lineRule="auto"/>
              <w:jc w:val="center"/>
              <w:rPr>
                <w:rFonts w:ascii="Arial" w:eastAsia="Calibri" w:hAnsi="Arial" w:cs="Arial"/>
                <w:sz w:val="16"/>
                <w:szCs w:val="16"/>
                <w:lang w:val="mk-MK"/>
              </w:rPr>
            </w:pPr>
            <w:r>
              <w:rPr>
                <w:rFonts w:ascii="Arial" w:eastAsia="Calibri" w:hAnsi="Arial" w:cs="Arial"/>
                <w:sz w:val="16"/>
                <w:szCs w:val="16"/>
                <w:lang w:val="mk-MK"/>
              </w:rPr>
              <w:t>АО-1</w:t>
            </w:r>
          </w:p>
        </w:tc>
        <w:tc>
          <w:tcPr>
            <w:tcW w:w="1013" w:type="dxa"/>
            <w:vAlign w:val="center"/>
          </w:tcPr>
          <w:p w:rsidR="00401156" w:rsidRDefault="00401156" w:rsidP="00401156">
            <w:pPr>
              <w:spacing w:after="0" w:line="240" w:lineRule="auto"/>
              <w:rPr>
                <w:rFonts w:ascii="Arial" w:eastAsia="Calibri" w:hAnsi="Arial" w:cs="Arial"/>
                <w:sz w:val="16"/>
                <w:szCs w:val="16"/>
                <w:lang w:val="mk-MK"/>
              </w:rPr>
            </w:pPr>
          </w:p>
          <w:p w:rsidR="00E00E6E" w:rsidRDefault="00E00E6E" w:rsidP="00401156">
            <w:pPr>
              <w:spacing w:after="0" w:line="240" w:lineRule="auto"/>
              <w:rPr>
                <w:rFonts w:ascii="Arial" w:eastAsia="Calibri" w:hAnsi="Arial" w:cs="Arial"/>
                <w:sz w:val="16"/>
                <w:szCs w:val="16"/>
                <w:lang w:val="mk-MK"/>
              </w:rPr>
            </w:pPr>
          </w:p>
          <w:p w:rsidR="00E00E6E" w:rsidRDefault="00E00E6E" w:rsidP="00401156">
            <w:pPr>
              <w:spacing w:after="0" w:line="240" w:lineRule="auto"/>
              <w:rPr>
                <w:rFonts w:ascii="Arial" w:eastAsia="Calibri" w:hAnsi="Arial" w:cs="Arial"/>
                <w:sz w:val="16"/>
                <w:szCs w:val="16"/>
                <w:lang w:val="mk-MK"/>
              </w:rPr>
            </w:pPr>
          </w:p>
          <w:p w:rsidR="00E00E6E" w:rsidRPr="00401156" w:rsidRDefault="00E00E6E" w:rsidP="00401156">
            <w:pPr>
              <w:spacing w:after="0" w:line="240" w:lineRule="auto"/>
              <w:rPr>
                <w:rFonts w:ascii="Arial" w:eastAsia="Calibri" w:hAnsi="Arial" w:cs="Arial"/>
                <w:sz w:val="16"/>
                <w:szCs w:val="16"/>
                <w:lang w:val="mk-MK"/>
              </w:rPr>
            </w:pPr>
          </w:p>
        </w:tc>
      </w:tr>
    </w:tbl>
    <w:p w:rsidR="00FD6001" w:rsidRDefault="00FD6001" w:rsidP="00C02FB1">
      <w:pPr>
        <w:ind w:firstLine="720"/>
        <w:rPr>
          <w:rFonts w:ascii="Arial" w:hAnsi="Arial" w:cs="Arial"/>
          <w:sz w:val="24"/>
          <w:szCs w:val="24"/>
          <w:lang w:val="mk-MK"/>
        </w:rPr>
      </w:pPr>
    </w:p>
    <w:p w:rsidR="00FD6001" w:rsidRPr="00FD6001" w:rsidRDefault="008148B4" w:rsidP="008148B4">
      <w:pPr>
        <w:ind w:firstLine="720"/>
        <w:rPr>
          <w:rFonts w:ascii="Arial" w:hAnsi="Arial" w:cs="Arial"/>
          <w:lang w:val="mk-MK"/>
        </w:rPr>
      </w:pPr>
      <w:r>
        <w:rPr>
          <w:rFonts w:ascii="Arial" w:hAnsi="Arial" w:cs="Arial"/>
          <w:lang w:val="mk-MK"/>
        </w:rPr>
        <w:t>Во нашето училиште, по одредени наставни предмети, настава реализираат (дополнуваат) наставници кои се вработени во други основни училишта</w:t>
      </w:r>
      <w:r w:rsidR="00FD6001" w:rsidRPr="00FD6001">
        <w:rPr>
          <w:rFonts w:ascii="Arial" w:hAnsi="Arial" w:cs="Arial"/>
          <w:lang w:val="mk-MK"/>
        </w:rPr>
        <w:t>.</w:t>
      </w:r>
    </w:p>
    <w:p w:rsidR="00FD6001" w:rsidRPr="008874E2" w:rsidRDefault="00FD6001" w:rsidP="00FD6001">
      <w:pPr>
        <w:rPr>
          <w:rFonts w:ascii="Arial" w:hAnsi="Arial" w:cs="Arial"/>
          <w:lang w:val="mk-MK"/>
        </w:rPr>
      </w:pPr>
      <w:r w:rsidRPr="00FD6001">
        <w:rPr>
          <w:rFonts w:ascii="Arial" w:hAnsi="Arial" w:cs="Arial"/>
          <w:lang w:val="mk-MK"/>
        </w:rPr>
        <w:tab/>
      </w:r>
      <w:r w:rsidR="008148B4" w:rsidRPr="008874E2">
        <w:rPr>
          <w:rFonts w:ascii="Arial" w:hAnsi="Arial" w:cs="Arial"/>
          <w:lang w:val="mk-MK"/>
        </w:rPr>
        <w:t>За успешна п</w:t>
      </w:r>
      <w:r w:rsidRPr="008874E2">
        <w:rPr>
          <w:rFonts w:ascii="Arial" w:hAnsi="Arial" w:cs="Arial"/>
          <w:lang w:val="mk-MK"/>
        </w:rPr>
        <w:t>римената на законските одредби за инклузија на деца со посебни потреби во рамките на редовното образование  се јавува потребата од вклучување на стручни соработници – наставници од профилот.</w:t>
      </w:r>
    </w:p>
    <w:p w:rsidR="00FD6001" w:rsidRPr="008874E2" w:rsidRDefault="00FD6001" w:rsidP="00C02FB1">
      <w:pPr>
        <w:ind w:firstLine="720"/>
        <w:rPr>
          <w:rFonts w:ascii="Arial" w:hAnsi="Arial" w:cs="Arial"/>
          <w:sz w:val="24"/>
          <w:szCs w:val="24"/>
          <w:lang w:val="mk-MK"/>
        </w:rPr>
      </w:pPr>
    </w:p>
    <w:p w:rsidR="00DB3234" w:rsidRPr="009C24C5" w:rsidRDefault="00E672AF" w:rsidP="00C02FB1">
      <w:pPr>
        <w:ind w:firstLine="720"/>
        <w:rPr>
          <w:rFonts w:ascii="Arial" w:hAnsi="Arial" w:cs="Arial"/>
          <w:sz w:val="24"/>
          <w:szCs w:val="24"/>
          <w:lang w:val="mk-MK"/>
        </w:rPr>
      </w:pPr>
      <w:r w:rsidRPr="009C24C5">
        <w:rPr>
          <w:rFonts w:ascii="Arial" w:hAnsi="Arial" w:cs="Arial"/>
          <w:sz w:val="24"/>
          <w:szCs w:val="24"/>
          <w:lang w:val="mk-MK"/>
        </w:rPr>
        <w:t>Генерални наоди од направената функционална анализа</w:t>
      </w:r>
    </w:p>
    <w:p w:rsidR="00027037" w:rsidRPr="009C24C5" w:rsidRDefault="00027037" w:rsidP="00027037">
      <w:pPr>
        <w:rPr>
          <w:rFonts w:ascii="Arial" w:hAnsi="Arial" w:cs="Arial"/>
          <w:b/>
          <w:sz w:val="24"/>
          <w:szCs w:val="24"/>
          <w:u w:val="single"/>
          <w:lang w:val="mk-MK"/>
        </w:rPr>
      </w:pPr>
      <w:r w:rsidRPr="009C24C5">
        <w:rPr>
          <w:rFonts w:ascii="Arial" w:hAnsi="Arial" w:cs="Arial"/>
          <w:b/>
          <w:sz w:val="24"/>
          <w:szCs w:val="24"/>
          <w:u w:val="single"/>
          <w:lang w:val="mk-MK"/>
        </w:rPr>
        <w:t>Генерални наоди:</w:t>
      </w:r>
    </w:p>
    <w:p w:rsidR="00027037" w:rsidRPr="009C24C5" w:rsidRDefault="00027037" w:rsidP="00027037">
      <w:pPr>
        <w:rPr>
          <w:rFonts w:ascii="Arial" w:hAnsi="Arial" w:cs="Arial"/>
          <w:sz w:val="24"/>
          <w:szCs w:val="24"/>
          <w:lang w:val="mk-MK"/>
        </w:rPr>
      </w:pPr>
      <w:r w:rsidRPr="009C24C5">
        <w:rPr>
          <w:rFonts w:ascii="Arial" w:hAnsi="Arial" w:cs="Arial"/>
          <w:lang w:val="mk-MK"/>
        </w:rPr>
        <w:tab/>
      </w:r>
      <w:r w:rsidRPr="009C24C5">
        <w:rPr>
          <w:rFonts w:ascii="Arial" w:hAnsi="Arial" w:cs="Arial"/>
          <w:sz w:val="24"/>
          <w:szCs w:val="24"/>
          <w:lang w:val="mk-MK"/>
        </w:rPr>
        <w:t>Од спроведените истражувања произлезе дека:</w:t>
      </w:r>
    </w:p>
    <w:p w:rsidR="0022321D" w:rsidRPr="0022321D" w:rsidRDefault="0022321D" w:rsidP="00026F8E">
      <w:pPr>
        <w:pStyle w:val="ListParagraph"/>
        <w:numPr>
          <w:ilvl w:val="0"/>
          <w:numId w:val="6"/>
        </w:numPr>
        <w:rPr>
          <w:rFonts w:ascii="Arial" w:hAnsi="Arial" w:cs="Arial"/>
          <w:sz w:val="24"/>
          <w:szCs w:val="24"/>
          <w:lang w:val="mk-MK"/>
        </w:rPr>
      </w:pPr>
      <w:r w:rsidRPr="0022321D">
        <w:rPr>
          <w:rFonts w:ascii="Arial" w:hAnsi="Arial" w:cs="Arial"/>
          <w:sz w:val="24"/>
          <w:szCs w:val="24"/>
          <w:lang w:val="mk-MK"/>
        </w:rPr>
        <w:t>вработените извршуваат само работни задачи/ активности кои се наведени во описот на работното место;</w:t>
      </w:r>
    </w:p>
    <w:p w:rsidR="0022321D" w:rsidRPr="0022321D" w:rsidRDefault="0022321D" w:rsidP="00026F8E">
      <w:pPr>
        <w:pStyle w:val="ListParagraph"/>
        <w:numPr>
          <w:ilvl w:val="0"/>
          <w:numId w:val="6"/>
        </w:numPr>
        <w:rPr>
          <w:rFonts w:ascii="Arial" w:hAnsi="Arial" w:cs="Arial"/>
          <w:sz w:val="24"/>
          <w:szCs w:val="24"/>
          <w:lang w:val="mk-MK"/>
        </w:rPr>
      </w:pPr>
      <w:r w:rsidRPr="0022321D">
        <w:rPr>
          <w:rFonts w:ascii="Arial" w:hAnsi="Arial" w:cs="Arial"/>
          <w:sz w:val="24"/>
          <w:szCs w:val="24"/>
          <w:lang w:val="mk-MK"/>
        </w:rPr>
        <w:t>во описот на работните задачи  од работното место нема задачи кои повеќе би одговарале на друго работно место;</w:t>
      </w:r>
    </w:p>
    <w:p w:rsidR="0022321D" w:rsidRDefault="0022321D" w:rsidP="00026F8E">
      <w:pPr>
        <w:pStyle w:val="ListParagraph"/>
        <w:numPr>
          <w:ilvl w:val="0"/>
          <w:numId w:val="6"/>
        </w:numPr>
        <w:rPr>
          <w:rFonts w:ascii="Arial" w:hAnsi="Arial" w:cs="Arial"/>
          <w:sz w:val="24"/>
          <w:szCs w:val="24"/>
          <w:lang w:val="mk-MK"/>
        </w:rPr>
      </w:pPr>
      <w:r w:rsidRPr="0022321D">
        <w:rPr>
          <w:rFonts w:ascii="Arial" w:hAnsi="Arial" w:cs="Arial"/>
          <w:sz w:val="24"/>
          <w:szCs w:val="24"/>
          <w:lang w:val="mk-MK"/>
        </w:rPr>
        <w:t>основна стратешка цел е успешно планирање и реализитање на воспитно-образовната дејност;</w:t>
      </w:r>
    </w:p>
    <w:p w:rsidR="00684402" w:rsidRPr="0022321D" w:rsidRDefault="00684402" w:rsidP="00684402">
      <w:pPr>
        <w:pStyle w:val="ListParagraph"/>
        <w:ind w:left="765"/>
        <w:rPr>
          <w:rFonts w:ascii="Arial" w:hAnsi="Arial" w:cs="Arial"/>
          <w:sz w:val="24"/>
          <w:szCs w:val="24"/>
          <w:lang w:val="mk-MK"/>
        </w:rPr>
      </w:pPr>
    </w:p>
    <w:p w:rsidR="0022321D" w:rsidRPr="0022321D" w:rsidRDefault="0022321D" w:rsidP="00026F8E">
      <w:pPr>
        <w:pStyle w:val="ListParagraph"/>
        <w:numPr>
          <w:ilvl w:val="0"/>
          <w:numId w:val="6"/>
        </w:numPr>
        <w:rPr>
          <w:rFonts w:ascii="Arial" w:hAnsi="Arial" w:cs="Arial"/>
          <w:sz w:val="24"/>
          <w:szCs w:val="24"/>
          <w:lang w:val="mk-MK"/>
        </w:rPr>
      </w:pPr>
      <w:r w:rsidRPr="0022321D">
        <w:rPr>
          <w:rFonts w:ascii="Arial" w:hAnsi="Arial" w:cs="Arial"/>
          <w:sz w:val="24"/>
          <w:szCs w:val="24"/>
          <w:lang w:val="mk-MK"/>
        </w:rPr>
        <w:lastRenderedPageBreak/>
        <w:t>вработените имаат доволно развиени компетенции за задоволителна изведба на задачите/работите;</w:t>
      </w:r>
    </w:p>
    <w:p w:rsidR="0022321D" w:rsidRPr="0022321D" w:rsidRDefault="0022321D" w:rsidP="00026F8E">
      <w:pPr>
        <w:pStyle w:val="ListParagraph"/>
        <w:numPr>
          <w:ilvl w:val="0"/>
          <w:numId w:val="6"/>
        </w:numPr>
        <w:rPr>
          <w:rFonts w:ascii="Arial" w:hAnsi="Arial" w:cs="Arial"/>
          <w:sz w:val="24"/>
          <w:szCs w:val="24"/>
          <w:lang w:val="mk-MK"/>
        </w:rPr>
      </w:pPr>
      <w:r w:rsidRPr="0022321D">
        <w:rPr>
          <w:rFonts w:ascii="Arial" w:hAnsi="Arial" w:cs="Arial"/>
          <w:sz w:val="24"/>
          <w:szCs w:val="24"/>
          <w:lang w:val="mk-MK"/>
        </w:rPr>
        <w:t>поважни компетенции  кои  се лоцирани  како најважни за   добро  извршување на работата се: комуникација, учење и развој, работење со други / тимска работа</w:t>
      </w:r>
      <w:r>
        <w:rPr>
          <w:rFonts w:ascii="Arial" w:hAnsi="Arial" w:cs="Arial"/>
          <w:sz w:val="24"/>
          <w:szCs w:val="24"/>
          <w:lang w:val="mk-MK"/>
        </w:rPr>
        <w:t>;</w:t>
      </w:r>
    </w:p>
    <w:p w:rsidR="0022321D" w:rsidRPr="0022321D" w:rsidRDefault="0022321D" w:rsidP="00026F8E">
      <w:pPr>
        <w:pStyle w:val="ListParagraph"/>
        <w:numPr>
          <w:ilvl w:val="0"/>
          <w:numId w:val="6"/>
        </w:numPr>
        <w:rPr>
          <w:rFonts w:ascii="Arial" w:hAnsi="Arial" w:cs="Arial"/>
          <w:sz w:val="24"/>
          <w:szCs w:val="24"/>
          <w:lang w:val="mk-MK"/>
        </w:rPr>
      </w:pPr>
      <w:r w:rsidRPr="0022321D">
        <w:rPr>
          <w:rFonts w:ascii="Arial" w:hAnsi="Arial" w:cs="Arial"/>
          <w:sz w:val="24"/>
          <w:szCs w:val="24"/>
          <w:lang w:val="mk-MK"/>
        </w:rPr>
        <w:t>како компетенции кои вработените имаат потреба да ги развиваат (стекнат или подобруваат) се: развивање стратешка свест, решавање проблеми и одлучување за работи од својот делокруг, раководење;</w:t>
      </w:r>
    </w:p>
    <w:p w:rsidR="00654DE4" w:rsidRDefault="0022321D" w:rsidP="00026F8E">
      <w:pPr>
        <w:pStyle w:val="ListParagraph"/>
        <w:numPr>
          <w:ilvl w:val="0"/>
          <w:numId w:val="6"/>
        </w:numPr>
        <w:rPr>
          <w:rFonts w:ascii="Arial" w:hAnsi="Arial" w:cs="Arial"/>
          <w:sz w:val="24"/>
          <w:szCs w:val="24"/>
          <w:lang w:val="mk-MK"/>
        </w:rPr>
      </w:pPr>
      <w:r>
        <w:rPr>
          <w:rFonts w:ascii="Arial" w:hAnsi="Arial" w:cs="Arial"/>
          <w:sz w:val="24"/>
          <w:szCs w:val="24"/>
          <w:lang w:val="mk-MK"/>
        </w:rPr>
        <w:t xml:space="preserve">дел од </w:t>
      </w:r>
      <w:r w:rsidR="00654DE4">
        <w:rPr>
          <w:rFonts w:ascii="Arial" w:hAnsi="Arial" w:cs="Arial"/>
          <w:sz w:val="24"/>
          <w:szCs w:val="24"/>
          <w:lang w:val="mk-MK"/>
        </w:rPr>
        <w:t>вработените посетиле доволен број на обуки, а користа од истите била солидна</w:t>
      </w:r>
      <w:r>
        <w:rPr>
          <w:rFonts w:ascii="Arial" w:hAnsi="Arial" w:cs="Arial"/>
          <w:sz w:val="24"/>
          <w:szCs w:val="24"/>
          <w:lang w:val="mk-MK"/>
        </w:rPr>
        <w:t>;</w:t>
      </w:r>
    </w:p>
    <w:p w:rsidR="0022321D" w:rsidRDefault="0022321D" w:rsidP="00026F8E">
      <w:pPr>
        <w:pStyle w:val="ListParagraph"/>
        <w:numPr>
          <w:ilvl w:val="0"/>
          <w:numId w:val="6"/>
        </w:numPr>
        <w:rPr>
          <w:rFonts w:ascii="Arial" w:hAnsi="Arial" w:cs="Arial"/>
          <w:sz w:val="24"/>
          <w:szCs w:val="24"/>
          <w:lang w:val="mk-MK"/>
        </w:rPr>
      </w:pPr>
      <w:r>
        <w:rPr>
          <w:rFonts w:ascii="Arial" w:hAnsi="Arial" w:cs="Arial"/>
          <w:sz w:val="24"/>
          <w:szCs w:val="24"/>
          <w:lang w:val="mk-MK"/>
        </w:rPr>
        <w:t>дел од вработените не посетиле доволен број на обуки затоа што немало доволно соодветни обуки;</w:t>
      </w:r>
    </w:p>
    <w:p w:rsidR="00654DE4" w:rsidRDefault="00654DE4" w:rsidP="00026F8E">
      <w:pPr>
        <w:pStyle w:val="ListParagraph"/>
        <w:numPr>
          <w:ilvl w:val="0"/>
          <w:numId w:val="6"/>
        </w:numPr>
        <w:rPr>
          <w:rFonts w:ascii="Arial" w:hAnsi="Arial" w:cs="Arial"/>
          <w:sz w:val="24"/>
          <w:szCs w:val="24"/>
          <w:lang w:val="mk-MK"/>
        </w:rPr>
      </w:pPr>
      <w:r w:rsidRPr="0022321D">
        <w:rPr>
          <w:rFonts w:ascii="Arial" w:hAnsi="Arial" w:cs="Arial"/>
          <w:sz w:val="24"/>
          <w:szCs w:val="24"/>
          <w:lang w:val="mk-MK"/>
        </w:rPr>
        <w:t>вработените имаат потреба од поголем п</w:t>
      </w:r>
      <w:r w:rsidR="0022321D">
        <w:rPr>
          <w:rFonts w:ascii="Arial" w:hAnsi="Arial" w:cs="Arial"/>
          <w:sz w:val="24"/>
          <w:szCs w:val="24"/>
          <w:lang w:val="mk-MK"/>
        </w:rPr>
        <w:t>ристап до обуки за личен професионален развој,</w:t>
      </w:r>
      <w:r w:rsidR="0022321D" w:rsidRPr="0022321D">
        <w:rPr>
          <w:rFonts w:ascii="Arial" w:hAnsi="Arial" w:cs="Arial"/>
          <w:sz w:val="24"/>
          <w:szCs w:val="24"/>
          <w:lang w:val="mk-MK"/>
        </w:rPr>
        <w:t xml:space="preserve"> ИКТ вештини и странски јазици;</w:t>
      </w:r>
    </w:p>
    <w:p w:rsidR="0022321D" w:rsidRDefault="0022321D" w:rsidP="00026F8E">
      <w:pPr>
        <w:pStyle w:val="ListParagraph"/>
        <w:numPr>
          <w:ilvl w:val="0"/>
          <w:numId w:val="6"/>
        </w:numPr>
        <w:rPr>
          <w:rFonts w:ascii="Arial" w:hAnsi="Arial" w:cs="Arial"/>
          <w:sz w:val="24"/>
          <w:szCs w:val="24"/>
          <w:lang w:val="mk-MK"/>
        </w:rPr>
      </w:pPr>
      <w:r>
        <w:rPr>
          <w:rFonts w:ascii="Arial" w:hAnsi="Arial" w:cs="Arial"/>
          <w:sz w:val="24"/>
          <w:szCs w:val="24"/>
          <w:lang w:val="mk-MK"/>
        </w:rPr>
        <w:t>комуникацијата помеѓу организационите единици е просечна, а вработените добиваат доволно и редовно информации на барање;</w:t>
      </w:r>
    </w:p>
    <w:p w:rsidR="00D2586E" w:rsidRPr="00D2586E" w:rsidRDefault="00D2586E" w:rsidP="00026F8E">
      <w:pPr>
        <w:pStyle w:val="ListParagraph"/>
        <w:numPr>
          <w:ilvl w:val="0"/>
          <w:numId w:val="6"/>
        </w:numPr>
        <w:rPr>
          <w:rFonts w:ascii="Arial" w:hAnsi="Arial" w:cs="Arial"/>
          <w:lang w:val="mk-MK"/>
        </w:rPr>
      </w:pPr>
      <w:r>
        <w:rPr>
          <w:rFonts w:ascii="Arial" w:hAnsi="Arial" w:cs="Arial"/>
          <w:lang w:val="mk-MK"/>
        </w:rPr>
        <w:t>потребно е п</w:t>
      </w:r>
      <w:r w:rsidRPr="00D2586E">
        <w:rPr>
          <w:rFonts w:ascii="Arial" w:hAnsi="Arial" w:cs="Arial"/>
          <w:lang w:val="mk-MK"/>
        </w:rPr>
        <w:t>одобрување на ИТ технологијата во училиштето</w:t>
      </w:r>
      <w:r>
        <w:rPr>
          <w:rFonts w:ascii="Arial" w:hAnsi="Arial" w:cs="Arial"/>
          <w:lang w:val="mk-MK"/>
        </w:rPr>
        <w:t xml:space="preserve"> и зголемување на бројот на ресурси (нагледни средства)</w:t>
      </w:r>
      <w:r w:rsidRPr="00D2586E">
        <w:rPr>
          <w:rFonts w:ascii="Arial" w:hAnsi="Arial" w:cs="Arial"/>
          <w:lang w:val="mk-MK"/>
        </w:rPr>
        <w:t xml:space="preserve"> со цел осов</w:t>
      </w:r>
      <w:r>
        <w:rPr>
          <w:rFonts w:ascii="Arial" w:hAnsi="Arial" w:cs="Arial"/>
          <w:lang w:val="mk-MK"/>
        </w:rPr>
        <w:t>ременување на наставниот процес;</w:t>
      </w:r>
    </w:p>
    <w:p w:rsidR="005640AC" w:rsidRDefault="00D2586E" w:rsidP="00026F8E">
      <w:pPr>
        <w:pStyle w:val="ListParagraph"/>
        <w:numPr>
          <w:ilvl w:val="0"/>
          <w:numId w:val="6"/>
        </w:numPr>
        <w:rPr>
          <w:rFonts w:ascii="Arial" w:hAnsi="Arial" w:cs="Arial"/>
          <w:sz w:val="24"/>
          <w:szCs w:val="24"/>
          <w:lang w:val="mk-MK"/>
        </w:rPr>
      </w:pPr>
      <w:r>
        <w:rPr>
          <w:rFonts w:ascii="Arial" w:hAnsi="Arial" w:cs="Arial"/>
          <w:sz w:val="24"/>
          <w:szCs w:val="24"/>
          <w:lang w:val="mk-MK"/>
        </w:rPr>
        <w:t xml:space="preserve">аспекти кои би ја унапредиле ефикасноста и ефективноста на организацијата се: </w:t>
      </w:r>
      <w:r w:rsidR="005640AC">
        <w:rPr>
          <w:rFonts w:ascii="Arial" w:hAnsi="Arial" w:cs="Arial"/>
          <w:sz w:val="24"/>
          <w:szCs w:val="24"/>
          <w:lang w:val="mk-MK"/>
        </w:rPr>
        <w:t>с</w:t>
      </w:r>
      <w:r w:rsidR="005640AC" w:rsidRPr="005640AC">
        <w:rPr>
          <w:rFonts w:ascii="Arial" w:hAnsi="Arial" w:cs="Arial"/>
          <w:sz w:val="24"/>
          <w:szCs w:val="24"/>
          <w:lang w:val="mk-MK"/>
        </w:rPr>
        <w:t>оодветно распределување на работните задачи меѓу различни организациски единици / функции,</w:t>
      </w:r>
      <w:r w:rsidR="005640AC">
        <w:rPr>
          <w:rFonts w:ascii="Arial" w:hAnsi="Arial" w:cs="Arial"/>
          <w:color w:val="FF0000"/>
          <w:sz w:val="24"/>
          <w:szCs w:val="24"/>
          <w:lang w:val="mk-MK"/>
        </w:rPr>
        <w:t xml:space="preserve"> </w:t>
      </w:r>
      <w:r w:rsidR="005640AC" w:rsidRPr="005640AC">
        <w:rPr>
          <w:rFonts w:ascii="Arial" w:hAnsi="Arial" w:cs="Arial"/>
          <w:sz w:val="24"/>
          <w:szCs w:val="24"/>
          <w:lang w:val="mk-MK"/>
        </w:rPr>
        <w:t xml:space="preserve">подобрена внатрешна </w:t>
      </w:r>
      <w:r w:rsidR="00287425">
        <w:rPr>
          <w:rFonts w:ascii="Arial" w:hAnsi="Arial" w:cs="Arial"/>
          <w:sz w:val="24"/>
          <w:szCs w:val="24"/>
          <w:lang w:val="mk-MK"/>
        </w:rPr>
        <w:t xml:space="preserve">координација и комуникација </w:t>
      </w:r>
      <w:r w:rsidR="005640AC">
        <w:rPr>
          <w:rFonts w:ascii="Arial" w:hAnsi="Arial" w:cs="Arial"/>
          <w:sz w:val="24"/>
          <w:szCs w:val="24"/>
          <w:lang w:val="mk-MK"/>
        </w:rPr>
        <w:t>, п</w:t>
      </w:r>
      <w:r w:rsidR="005640AC" w:rsidRPr="005640AC">
        <w:rPr>
          <w:rFonts w:ascii="Arial" w:hAnsi="Arial" w:cs="Arial"/>
          <w:sz w:val="24"/>
          <w:szCs w:val="24"/>
          <w:lang w:val="mk-MK"/>
        </w:rPr>
        <w:t xml:space="preserve">овеќе алатки, особено ИКТ, софтвер </w:t>
      </w:r>
      <w:r w:rsidR="005640AC">
        <w:rPr>
          <w:rFonts w:ascii="Arial" w:hAnsi="Arial" w:cs="Arial"/>
          <w:sz w:val="24"/>
          <w:szCs w:val="24"/>
          <w:lang w:val="mk-MK"/>
        </w:rPr>
        <w:t>, ј</w:t>
      </w:r>
      <w:r w:rsidR="005640AC" w:rsidRPr="005640AC">
        <w:rPr>
          <w:rFonts w:ascii="Arial" w:hAnsi="Arial" w:cs="Arial"/>
          <w:sz w:val="24"/>
          <w:szCs w:val="24"/>
          <w:lang w:val="mk-MK"/>
        </w:rPr>
        <w:t xml:space="preserve">асно поставување приоритети во работата </w:t>
      </w:r>
      <w:r w:rsidR="005640AC">
        <w:rPr>
          <w:rFonts w:ascii="Arial" w:hAnsi="Arial" w:cs="Arial"/>
          <w:sz w:val="24"/>
          <w:szCs w:val="24"/>
          <w:lang w:val="mk-MK"/>
        </w:rPr>
        <w:t>, п</w:t>
      </w:r>
      <w:r w:rsidR="005640AC" w:rsidRPr="005640AC">
        <w:rPr>
          <w:rFonts w:ascii="Arial" w:hAnsi="Arial" w:cs="Arial"/>
          <w:sz w:val="24"/>
          <w:szCs w:val="24"/>
          <w:lang w:val="mk-MK"/>
        </w:rPr>
        <w:t xml:space="preserve">овеќе можности за унапредување, развој и мотивација на вработените кои повеќе се залагаат и/или постигнуваат добри резултати </w:t>
      </w:r>
      <w:r w:rsidR="005640AC">
        <w:rPr>
          <w:rFonts w:ascii="Arial" w:hAnsi="Arial" w:cs="Arial"/>
          <w:sz w:val="24"/>
          <w:szCs w:val="24"/>
          <w:lang w:val="mk-MK"/>
        </w:rPr>
        <w:t>, п</w:t>
      </w:r>
      <w:r w:rsidR="005640AC" w:rsidRPr="005640AC">
        <w:rPr>
          <w:rFonts w:ascii="Arial" w:hAnsi="Arial" w:cs="Arial"/>
          <w:sz w:val="24"/>
          <w:szCs w:val="24"/>
          <w:lang w:val="mk-MK"/>
        </w:rPr>
        <w:t>оголем п</w:t>
      </w:r>
      <w:r w:rsidR="00287425">
        <w:rPr>
          <w:rFonts w:ascii="Arial" w:hAnsi="Arial" w:cs="Arial"/>
          <w:sz w:val="24"/>
          <w:szCs w:val="24"/>
          <w:lang w:val="mk-MK"/>
        </w:rPr>
        <w:t>ристап до обуки за личен развој.</w:t>
      </w:r>
    </w:p>
    <w:p w:rsidR="009C24C5" w:rsidRDefault="009C24C5" w:rsidP="00026F8E">
      <w:pPr>
        <w:rPr>
          <w:rFonts w:ascii="Arial" w:hAnsi="Arial" w:cs="Arial"/>
          <w:sz w:val="24"/>
          <w:szCs w:val="24"/>
          <w:lang w:val="mk-MK"/>
        </w:rPr>
      </w:pPr>
    </w:p>
    <w:p w:rsidR="009C24C5" w:rsidRPr="00486A2F" w:rsidRDefault="009C24C5" w:rsidP="009C24C5">
      <w:pPr>
        <w:rPr>
          <w:rFonts w:ascii="Arial" w:hAnsi="Arial" w:cs="Arial"/>
          <w:sz w:val="24"/>
          <w:szCs w:val="24"/>
          <w:lang w:val="mk-MK"/>
        </w:rPr>
      </w:pPr>
      <w:r w:rsidRPr="00486A2F">
        <w:rPr>
          <w:rFonts w:ascii="Arial" w:hAnsi="Arial" w:cs="Arial"/>
          <w:sz w:val="24"/>
          <w:szCs w:val="24"/>
          <w:lang w:val="mk-MK"/>
        </w:rPr>
        <w:t>Детални наоди</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1. Детален приказ според функции и делокруг на работа</w:t>
      </w:r>
    </w:p>
    <w:p w:rsidR="009C24C5" w:rsidRPr="009C24C5" w:rsidRDefault="009C24C5" w:rsidP="009C24C5">
      <w:pPr>
        <w:rPr>
          <w:rFonts w:ascii="Arial" w:hAnsi="Arial" w:cs="Arial"/>
          <w:sz w:val="24"/>
          <w:szCs w:val="24"/>
          <w:u w:val="single"/>
          <w:lang w:val="mk-MK"/>
        </w:rPr>
      </w:pPr>
      <w:r w:rsidRPr="009C24C5">
        <w:rPr>
          <w:rFonts w:ascii="Arial" w:hAnsi="Arial" w:cs="Arial"/>
          <w:sz w:val="24"/>
          <w:szCs w:val="24"/>
          <w:u w:val="single"/>
          <w:lang w:val="mk-MK"/>
        </w:rPr>
        <w:t>АДМИНИСТРАТИВНА СЛУЖБА</w:t>
      </w:r>
    </w:p>
    <w:p w:rsidR="004A7277" w:rsidRDefault="009C24C5" w:rsidP="008874E2">
      <w:pPr>
        <w:pStyle w:val="Default"/>
        <w:jc w:val="both"/>
        <w:rPr>
          <w:color w:val="auto"/>
          <w:sz w:val="20"/>
          <w:szCs w:val="20"/>
          <w:lang w:val="mk-MK"/>
        </w:rPr>
      </w:pPr>
      <w:r w:rsidRPr="008874E2">
        <w:rPr>
          <w:rFonts w:ascii="Arial" w:hAnsi="Arial" w:cs="Arial"/>
          <w:color w:val="auto"/>
          <w:lang w:val="mk-MK"/>
        </w:rPr>
        <w:t>Оддел</w:t>
      </w:r>
      <w:r w:rsidR="008874E2" w:rsidRPr="008874E2">
        <w:rPr>
          <w:rFonts w:ascii="Arial" w:hAnsi="Arial" w:cs="Arial"/>
          <w:color w:val="auto"/>
          <w:lang w:val="mk-MK"/>
        </w:rPr>
        <w:t xml:space="preserve">ение за нормативно  </w:t>
      </w:r>
      <w:r w:rsidR="008874E2" w:rsidRPr="0055506F">
        <w:rPr>
          <w:rFonts w:ascii="Arial" w:hAnsi="Arial" w:cs="Arial"/>
          <w:color w:val="auto"/>
          <w:lang w:val="mk-MK"/>
        </w:rPr>
        <w:t>правни ра</w:t>
      </w:r>
      <w:r w:rsidR="00E14FA5">
        <w:rPr>
          <w:rFonts w:ascii="Arial" w:hAnsi="Arial" w:cs="Arial"/>
          <w:color w:val="auto"/>
          <w:lang w:val="mk-MK"/>
        </w:rPr>
        <w:t>боти, човечки ресурси, финанси</w:t>
      </w:r>
      <w:r w:rsidR="008874E2" w:rsidRPr="0055506F">
        <w:rPr>
          <w:rFonts w:ascii="Arial" w:hAnsi="Arial" w:cs="Arial"/>
          <w:color w:val="auto"/>
          <w:lang w:val="mk-MK"/>
        </w:rPr>
        <w:t>и и општи работи.</w:t>
      </w:r>
      <w:r w:rsidR="008874E2" w:rsidRPr="0055506F">
        <w:rPr>
          <w:color w:val="auto"/>
          <w:sz w:val="20"/>
          <w:szCs w:val="20"/>
          <w:lang w:val="mk-MK"/>
        </w:rPr>
        <w:t xml:space="preserve"> </w:t>
      </w:r>
    </w:p>
    <w:p w:rsidR="008874E2" w:rsidRPr="008874E2" w:rsidRDefault="008874E2" w:rsidP="008874E2">
      <w:pPr>
        <w:pStyle w:val="Default"/>
        <w:jc w:val="both"/>
        <w:rPr>
          <w:color w:val="auto"/>
          <w:sz w:val="20"/>
          <w:szCs w:val="20"/>
          <w:lang w:val="mk-MK"/>
        </w:rPr>
      </w:pPr>
    </w:p>
    <w:p w:rsidR="009C24C5" w:rsidRPr="00F72E54" w:rsidRDefault="009C24C5" w:rsidP="009C24C5">
      <w:pPr>
        <w:rPr>
          <w:rFonts w:ascii="Arial" w:hAnsi="Arial" w:cs="Arial"/>
          <w:sz w:val="24"/>
          <w:szCs w:val="24"/>
          <w:lang w:val="mk-MK"/>
        </w:rPr>
      </w:pPr>
      <w:r w:rsidRPr="00F72E54">
        <w:rPr>
          <w:rFonts w:ascii="Arial" w:hAnsi="Arial" w:cs="Arial"/>
          <w:sz w:val="24"/>
          <w:szCs w:val="24"/>
          <w:lang w:val="mk-MK"/>
        </w:rPr>
        <w:t>Функции:</w:t>
      </w:r>
    </w:p>
    <w:p w:rsidR="00684402" w:rsidRDefault="009C24C5" w:rsidP="00684402">
      <w:pPr>
        <w:tabs>
          <w:tab w:val="left" w:pos="9214"/>
          <w:tab w:val="left" w:pos="9356"/>
        </w:tabs>
        <w:ind w:right="4" w:firstLine="720"/>
        <w:rPr>
          <w:rFonts w:ascii="Arial" w:hAnsi="Arial" w:cs="Arial"/>
          <w:spacing w:val="-34"/>
          <w:w w:val="95"/>
          <w:sz w:val="24"/>
          <w:szCs w:val="24"/>
          <w:lang w:val="mk-MK"/>
        </w:rPr>
      </w:pPr>
      <w:r w:rsidRPr="00C60F08">
        <w:rPr>
          <w:rFonts w:ascii="Arial" w:hAnsi="Arial" w:cs="Arial"/>
          <w:sz w:val="24"/>
          <w:szCs w:val="24"/>
          <w:lang w:val="mk-MK"/>
        </w:rPr>
        <w:t xml:space="preserve">Функциите кои ги извршува ова одделение се регулирани со </w:t>
      </w:r>
      <w:r w:rsidR="00C60F08" w:rsidRPr="00C60F08">
        <w:rPr>
          <w:rFonts w:ascii="Arial" w:eastAsia="Calibri" w:hAnsi="Arial" w:cs="Arial"/>
          <w:sz w:val="24"/>
          <w:szCs w:val="24"/>
        </w:rPr>
        <w:t>Закон за основно образование, Закон за н</w:t>
      </w:r>
      <w:r w:rsidR="00E14FA5">
        <w:rPr>
          <w:rFonts w:ascii="Arial" w:eastAsia="Calibri" w:hAnsi="Arial" w:cs="Arial"/>
          <w:sz w:val="24"/>
          <w:szCs w:val="24"/>
        </w:rPr>
        <w:t>аставници и стручни соработници</w:t>
      </w:r>
      <w:r w:rsidR="00C60F08" w:rsidRPr="00C60F08">
        <w:rPr>
          <w:rFonts w:ascii="Arial" w:eastAsia="Calibri" w:hAnsi="Arial" w:cs="Arial"/>
          <w:sz w:val="24"/>
          <w:szCs w:val="24"/>
        </w:rPr>
        <w:t>, Закон за работни односи</w:t>
      </w:r>
      <w:r w:rsidR="00C60F08" w:rsidRPr="00C60F08">
        <w:rPr>
          <w:rFonts w:ascii="Arial" w:hAnsi="Arial" w:cs="Arial"/>
          <w:sz w:val="24"/>
          <w:szCs w:val="24"/>
        </w:rPr>
        <w:t>,</w:t>
      </w:r>
      <w:r w:rsidR="00684402">
        <w:rPr>
          <w:rFonts w:ascii="Arial" w:hAnsi="Arial" w:cs="Arial"/>
          <w:sz w:val="24"/>
          <w:szCs w:val="24"/>
          <w:lang w:val="mk-MK"/>
        </w:rPr>
        <w:t xml:space="preserve"> </w:t>
      </w:r>
      <w:r w:rsidR="00C60F08" w:rsidRPr="00C60F08">
        <w:rPr>
          <w:rFonts w:ascii="Arial" w:hAnsi="Arial" w:cs="Arial"/>
          <w:sz w:val="24"/>
          <w:szCs w:val="24"/>
        </w:rPr>
        <w:t>Закон</w:t>
      </w:r>
      <w:r w:rsidR="00C60F08" w:rsidRPr="00C60F08">
        <w:rPr>
          <w:rFonts w:ascii="Arial" w:hAnsi="Arial" w:cs="Arial"/>
          <w:spacing w:val="-46"/>
          <w:sz w:val="24"/>
          <w:szCs w:val="24"/>
        </w:rPr>
        <w:t xml:space="preserve"> </w:t>
      </w:r>
      <w:r w:rsidR="00C60F08" w:rsidRPr="00C60F08">
        <w:rPr>
          <w:rFonts w:ascii="Arial" w:hAnsi="Arial" w:cs="Arial"/>
          <w:sz w:val="24"/>
          <w:szCs w:val="24"/>
        </w:rPr>
        <w:t xml:space="preserve">за </w:t>
      </w:r>
      <w:r w:rsidR="00C60F08" w:rsidRPr="00C60F08">
        <w:rPr>
          <w:rFonts w:ascii="Arial" w:hAnsi="Arial" w:cs="Arial"/>
          <w:spacing w:val="-44"/>
          <w:sz w:val="24"/>
          <w:szCs w:val="24"/>
        </w:rPr>
        <w:t xml:space="preserve"> </w:t>
      </w:r>
      <w:r w:rsidR="00C60F08" w:rsidRPr="00C60F08">
        <w:rPr>
          <w:rFonts w:ascii="Arial" w:hAnsi="Arial" w:cs="Arial"/>
          <w:sz w:val="24"/>
          <w:szCs w:val="24"/>
        </w:rPr>
        <w:t xml:space="preserve">вработените </w:t>
      </w:r>
      <w:r w:rsidR="00C60F08" w:rsidRPr="00C60F08">
        <w:rPr>
          <w:rFonts w:ascii="Arial" w:hAnsi="Arial" w:cs="Arial"/>
          <w:spacing w:val="-44"/>
          <w:sz w:val="24"/>
          <w:szCs w:val="24"/>
        </w:rPr>
        <w:t xml:space="preserve"> </w:t>
      </w:r>
      <w:r w:rsidR="00C60F08" w:rsidRPr="00C60F08">
        <w:rPr>
          <w:rFonts w:ascii="Arial" w:hAnsi="Arial" w:cs="Arial"/>
          <w:sz w:val="24"/>
          <w:szCs w:val="24"/>
        </w:rPr>
        <w:t xml:space="preserve">во </w:t>
      </w:r>
      <w:r w:rsidR="00C60F08" w:rsidRPr="00C60F08">
        <w:rPr>
          <w:rFonts w:ascii="Arial" w:hAnsi="Arial" w:cs="Arial"/>
          <w:spacing w:val="-44"/>
          <w:sz w:val="24"/>
          <w:szCs w:val="24"/>
        </w:rPr>
        <w:t xml:space="preserve"> </w:t>
      </w:r>
      <w:r w:rsidR="00C60F08" w:rsidRPr="00C60F08">
        <w:rPr>
          <w:rFonts w:ascii="Arial" w:hAnsi="Arial" w:cs="Arial"/>
          <w:sz w:val="24"/>
          <w:szCs w:val="24"/>
        </w:rPr>
        <w:t>јавниот</w:t>
      </w:r>
      <w:r w:rsidR="00C60F08" w:rsidRPr="00C60F08">
        <w:rPr>
          <w:rFonts w:ascii="Arial" w:hAnsi="Arial" w:cs="Arial"/>
          <w:spacing w:val="-44"/>
          <w:sz w:val="24"/>
          <w:szCs w:val="24"/>
        </w:rPr>
        <w:t xml:space="preserve"> </w:t>
      </w:r>
      <w:r w:rsidR="00C60F08" w:rsidRPr="00C60F08">
        <w:rPr>
          <w:rFonts w:ascii="Arial" w:hAnsi="Arial" w:cs="Arial"/>
          <w:sz w:val="24"/>
          <w:szCs w:val="24"/>
        </w:rPr>
        <w:t xml:space="preserve">сектор, </w:t>
      </w:r>
      <w:r w:rsidR="00C60F08" w:rsidRPr="00C60F08">
        <w:rPr>
          <w:rFonts w:ascii="Arial" w:hAnsi="Arial" w:cs="Arial"/>
          <w:w w:val="95"/>
          <w:sz w:val="24"/>
          <w:szCs w:val="24"/>
        </w:rPr>
        <w:t>Закон</w:t>
      </w:r>
      <w:r w:rsidR="00684402">
        <w:rPr>
          <w:rFonts w:ascii="Arial" w:hAnsi="Arial" w:cs="Arial"/>
          <w:w w:val="95"/>
          <w:sz w:val="24"/>
          <w:szCs w:val="24"/>
          <w:lang w:val="mk-MK"/>
        </w:rPr>
        <w:t xml:space="preserve"> </w:t>
      </w:r>
      <w:r w:rsidR="00C60F08" w:rsidRPr="00C60F08">
        <w:rPr>
          <w:rFonts w:ascii="Arial" w:hAnsi="Arial" w:cs="Arial"/>
          <w:spacing w:val="-32"/>
          <w:w w:val="95"/>
          <w:sz w:val="24"/>
          <w:szCs w:val="24"/>
        </w:rPr>
        <w:t xml:space="preserve"> </w:t>
      </w:r>
      <w:r w:rsidR="00C60F08" w:rsidRPr="00C60F08">
        <w:rPr>
          <w:rFonts w:ascii="Arial" w:hAnsi="Arial" w:cs="Arial"/>
          <w:w w:val="95"/>
          <w:sz w:val="24"/>
          <w:szCs w:val="24"/>
        </w:rPr>
        <w:t>за</w:t>
      </w:r>
      <w:r w:rsidR="00684402">
        <w:rPr>
          <w:rFonts w:ascii="Arial" w:hAnsi="Arial" w:cs="Arial"/>
          <w:w w:val="95"/>
          <w:sz w:val="24"/>
          <w:szCs w:val="24"/>
          <w:lang w:val="mk-MK"/>
        </w:rPr>
        <w:t xml:space="preserve"> </w:t>
      </w:r>
      <w:r w:rsidR="00C60F08" w:rsidRPr="00C60F08">
        <w:rPr>
          <w:rFonts w:ascii="Arial" w:hAnsi="Arial" w:cs="Arial"/>
          <w:w w:val="95"/>
          <w:sz w:val="24"/>
          <w:szCs w:val="24"/>
        </w:rPr>
        <w:t xml:space="preserve"> општата</w:t>
      </w:r>
      <w:r w:rsidR="00C60F08" w:rsidRPr="00C60F08">
        <w:rPr>
          <w:rFonts w:ascii="Arial" w:hAnsi="Arial" w:cs="Arial"/>
          <w:spacing w:val="-34"/>
          <w:w w:val="95"/>
          <w:sz w:val="24"/>
          <w:szCs w:val="24"/>
        </w:rPr>
        <w:t xml:space="preserve"> </w:t>
      </w:r>
      <w:r w:rsidR="00C60F08" w:rsidRPr="00C60F08">
        <w:rPr>
          <w:rFonts w:ascii="Arial" w:hAnsi="Arial" w:cs="Arial"/>
          <w:w w:val="95"/>
          <w:sz w:val="24"/>
          <w:szCs w:val="24"/>
        </w:rPr>
        <w:t>управна</w:t>
      </w:r>
      <w:r w:rsidR="00C60F08" w:rsidRPr="00C60F08">
        <w:rPr>
          <w:rFonts w:ascii="Arial" w:hAnsi="Arial" w:cs="Arial"/>
          <w:spacing w:val="-34"/>
          <w:w w:val="95"/>
          <w:sz w:val="24"/>
          <w:szCs w:val="24"/>
        </w:rPr>
        <w:t xml:space="preserve"> </w:t>
      </w:r>
    </w:p>
    <w:p w:rsidR="009C24C5" w:rsidRPr="00C60F08" w:rsidRDefault="00C60F08" w:rsidP="00684402">
      <w:pPr>
        <w:rPr>
          <w:rFonts w:ascii="Arial" w:hAnsi="Arial" w:cs="Arial"/>
          <w:sz w:val="24"/>
          <w:szCs w:val="24"/>
          <w:lang w:val="mk-MK"/>
        </w:rPr>
      </w:pPr>
      <w:r w:rsidRPr="00C60F08">
        <w:rPr>
          <w:rFonts w:ascii="Arial" w:hAnsi="Arial" w:cs="Arial"/>
          <w:w w:val="95"/>
          <w:sz w:val="24"/>
          <w:szCs w:val="24"/>
        </w:rPr>
        <w:lastRenderedPageBreak/>
        <w:t>постапка,</w:t>
      </w:r>
      <w:r w:rsidRPr="00C60F08">
        <w:rPr>
          <w:rFonts w:ascii="Arial" w:hAnsi="Arial" w:cs="Arial"/>
          <w:spacing w:val="-33"/>
          <w:w w:val="95"/>
          <w:sz w:val="24"/>
          <w:szCs w:val="24"/>
        </w:rPr>
        <w:t xml:space="preserve"> </w:t>
      </w:r>
      <w:r w:rsidRPr="00C60F08">
        <w:rPr>
          <w:rFonts w:ascii="Arial" w:hAnsi="Arial" w:cs="Arial"/>
          <w:w w:val="95"/>
          <w:sz w:val="24"/>
          <w:szCs w:val="24"/>
        </w:rPr>
        <w:t>Закон</w:t>
      </w:r>
      <w:r w:rsidRPr="00C60F08">
        <w:rPr>
          <w:rFonts w:ascii="Arial" w:hAnsi="Arial" w:cs="Arial"/>
          <w:spacing w:val="-33"/>
          <w:w w:val="95"/>
          <w:sz w:val="24"/>
          <w:szCs w:val="24"/>
        </w:rPr>
        <w:t xml:space="preserve"> </w:t>
      </w:r>
      <w:r w:rsidRPr="00C60F08">
        <w:rPr>
          <w:rFonts w:ascii="Arial" w:hAnsi="Arial" w:cs="Arial"/>
          <w:w w:val="95"/>
          <w:sz w:val="24"/>
          <w:szCs w:val="24"/>
        </w:rPr>
        <w:t>за</w:t>
      </w:r>
      <w:r w:rsidRPr="00C60F08">
        <w:rPr>
          <w:rFonts w:ascii="Arial" w:hAnsi="Arial" w:cs="Arial"/>
          <w:spacing w:val="-33"/>
          <w:w w:val="95"/>
          <w:sz w:val="24"/>
          <w:szCs w:val="24"/>
        </w:rPr>
        <w:t xml:space="preserve"> </w:t>
      </w:r>
      <w:r w:rsidRPr="00C60F08">
        <w:rPr>
          <w:rFonts w:ascii="Arial" w:hAnsi="Arial" w:cs="Arial"/>
          <w:w w:val="95"/>
          <w:sz w:val="24"/>
          <w:szCs w:val="24"/>
        </w:rPr>
        <w:t>јавна</w:t>
      </w:r>
      <w:r w:rsidRPr="00C60F08">
        <w:rPr>
          <w:rFonts w:ascii="Arial" w:hAnsi="Arial" w:cs="Arial"/>
          <w:spacing w:val="-34"/>
          <w:w w:val="95"/>
          <w:sz w:val="24"/>
          <w:szCs w:val="24"/>
        </w:rPr>
        <w:t xml:space="preserve"> </w:t>
      </w:r>
      <w:r w:rsidRPr="00C60F08">
        <w:rPr>
          <w:rFonts w:ascii="Arial" w:hAnsi="Arial" w:cs="Arial"/>
          <w:w w:val="95"/>
          <w:sz w:val="24"/>
          <w:szCs w:val="24"/>
        </w:rPr>
        <w:t>внатрешна</w:t>
      </w:r>
      <w:r w:rsidRPr="00C60F08">
        <w:rPr>
          <w:rFonts w:ascii="Arial" w:hAnsi="Arial" w:cs="Arial"/>
          <w:spacing w:val="-32"/>
          <w:w w:val="95"/>
          <w:sz w:val="24"/>
          <w:szCs w:val="24"/>
        </w:rPr>
        <w:t xml:space="preserve"> </w:t>
      </w:r>
      <w:r w:rsidRPr="00C60F08">
        <w:rPr>
          <w:rFonts w:ascii="Arial" w:hAnsi="Arial" w:cs="Arial"/>
          <w:w w:val="95"/>
          <w:sz w:val="24"/>
          <w:szCs w:val="24"/>
        </w:rPr>
        <w:t>финансиска</w:t>
      </w:r>
      <w:r w:rsidRPr="00C60F08">
        <w:rPr>
          <w:rFonts w:ascii="Arial" w:hAnsi="Arial" w:cs="Arial"/>
          <w:spacing w:val="-33"/>
          <w:w w:val="95"/>
          <w:sz w:val="24"/>
          <w:szCs w:val="24"/>
        </w:rPr>
        <w:t xml:space="preserve"> </w:t>
      </w:r>
      <w:r w:rsidRPr="00C60F08">
        <w:rPr>
          <w:rFonts w:ascii="Arial" w:hAnsi="Arial" w:cs="Arial"/>
          <w:w w:val="95"/>
          <w:sz w:val="24"/>
          <w:szCs w:val="24"/>
        </w:rPr>
        <w:t xml:space="preserve">контрола, </w:t>
      </w:r>
      <w:r w:rsidRPr="00C60F08">
        <w:rPr>
          <w:rFonts w:ascii="Arial" w:hAnsi="Arial" w:cs="Arial"/>
          <w:sz w:val="24"/>
          <w:szCs w:val="24"/>
        </w:rPr>
        <w:t>Закон</w:t>
      </w:r>
      <w:r w:rsidRPr="00C60F08">
        <w:rPr>
          <w:rFonts w:ascii="Arial" w:hAnsi="Arial" w:cs="Arial"/>
          <w:spacing w:val="-49"/>
          <w:sz w:val="24"/>
          <w:szCs w:val="24"/>
        </w:rPr>
        <w:t xml:space="preserve"> </w:t>
      </w:r>
      <w:r w:rsidRPr="00C60F08">
        <w:rPr>
          <w:rFonts w:ascii="Arial" w:hAnsi="Arial" w:cs="Arial"/>
          <w:sz w:val="24"/>
          <w:szCs w:val="24"/>
        </w:rPr>
        <w:t>за</w:t>
      </w:r>
      <w:r w:rsidRPr="00C60F08">
        <w:rPr>
          <w:rFonts w:ascii="Arial" w:hAnsi="Arial" w:cs="Arial"/>
          <w:spacing w:val="-50"/>
          <w:sz w:val="24"/>
          <w:szCs w:val="24"/>
        </w:rPr>
        <w:t xml:space="preserve"> </w:t>
      </w:r>
      <w:r w:rsidRPr="00C60F08">
        <w:rPr>
          <w:rFonts w:ascii="Arial" w:hAnsi="Arial" w:cs="Arial"/>
          <w:sz w:val="24"/>
          <w:szCs w:val="24"/>
        </w:rPr>
        <w:t>сметководство</w:t>
      </w:r>
      <w:r w:rsidRPr="00C60F08">
        <w:rPr>
          <w:rFonts w:ascii="Arial" w:hAnsi="Arial" w:cs="Arial"/>
          <w:spacing w:val="-48"/>
          <w:sz w:val="24"/>
          <w:szCs w:val="24"/>
        </w:rPr>
        <w:t xml:space="preserve">  </w:t>
      </w:r>
      <w:r w:rsidRPr="00C60F08">
        <w:rPr>
          <w:rFonts w:ascii="Arial" w:hAnsi="Arial" w:cs="Arial"/>
          <w:sz w:val="24"/>
          <w:szCs w:val="24"/>
        </w:rPr>
        <w:t>на</w:t>
      </w:r>
      <w:r w:rsidRPr="00C60F08">
        <w:rPr>
          <w:rFonts w:ascii="Arial" w:hAnsi="Arial" w:cs="Arial"/>
          <w:spacing w:val="-49"/>
          <w:sz w:val="24"/>
          <w:szCs w:val="24"/>
        </w:rPr>
        <w:t xml:space="preserve">  </w:t>
      </w:r>
      <w:r w:rsidRPr="00C60F08">
        <w:rPr>
          <w:rFonts w:ascii="Arial" w:hAnsi="Arial" w:cs="Arial"/>
          <w:sz w:val="24"/>
          <w:szCs w:val="24"/>
        </w:rPr>
        <w:t xml:space="preserve">непрофитни </w:t>
      </w:r>
      <w:r w:rsidRPr="00C60F08">
        <w:rPr>
          <w:rFonts w:ascii="Arial" w:hAnsi="Arial" w:cs="Arial"/>
          <w:spacing w:val="-49"/>
          <w:sz w:val="24"/>
          <w:szCs w:val="24"/>
        </w:rPr>
        <w:t xml:space="preserve"> </w:t>
      </w:r>
      <w:r w:rsidRPr="00C60F08">
        <w:rPr>
          <w:rFonts w:ascii="Arial" w:hAnsi="Arial" w:cs="Arial"/>
          <w:sz w:val="24"/>
          <w:szCs w:val="24"/>
        </w:rPr>
        <w:t>организации,</w:t>
      </w:r>
      <w:r w:rsidRPr="00C60F08">
        <w:rPr>
          <w:rFonts w:ascii="Arial" w:hAnsi="Arial" w:cs="Arial"/>
          <w:spacing w:val="-49"/>
          <w:sz w:val="24"/>
          <w:szCs w:val="24"/>
        </w:rPr>
        <w:t xml:space="preserve"> </w:t>
      </w:r>
      <w:r w:rsidRPr="00C60F08">
        <w:rPr>
          <w:rFonts w:ascii="Arial" w:hAnsi="Arial" w:cs="Arial"/>
          <w:sz w:val="24"/>
          <w:szCs w:val="24"/>
        </w:rPr>
        <w:t>Закон</w:t>
      </w:r>
      <w:r w:rsidRPr="00C60F08">
        <w:rPr>
          <w:rFonts w:ascii="Arial" w:hAnsi="Arial" w:cs="Arial"/>
          <w:spacing w:val="-49"/>
          <w:sz w:val="24"/>
          <w:szCs w:val="24"/>
        </w:rPr>
        <w:t xml:space="preserve"> </w:t>
      </w:r>
      <w:r w:rsidRPr="00C60F08">
        <w:rPr>
          <w:rFonts w:ascii="Arial" w:hAnsi="Arial" w:cs="Arial"/>
          <w:sz w:val="24"/>
          <w:szCs w:val="24"/>
        </w:rPr>
        <w:t>за</w:t>
      </w:r>
      <w:r w:rsidRPr="00C60F08">
        <w:rPr>
          <w:rFonts w:ascii="Arial" w:hAnsi="Arial" w:cs="Arial"/>
          <w:spacing w:val="-50"/>
          <w:sz w:val="24"/>
          <w:szCs w:val="24"/>
        </w:rPr>
        <w:t xml:space="preserve"> </w:t>
      </w:r>
      <w:r w:rsidRPr="00C60F08">
        <w:rPr>
          <w:rFonts w:ascii="Arial" w:hAnsi="Arial" w:cs="Arial"/>
          <w:sz w:val="24"/>
          <w:szCs w:val="24"/>
        </w:rPr>
        <w:t>заштита</w:t>
      </w:r>
      <w:r w:rsidRPr="00C60F08">
        <w:rPr>
          <w:rFonts w:ascii="Arial" w:hAnsi="Arial" w:cs="Arial"/>
          <w:spacing w:val="-48"/>
          <w:sz w:val="24"/>
          <w:szCs w:val="24"/>
        </w:rPr>
        <w:t xml:space="preserve">  </w:t>
      </w:r>
      <w:r w:rsidRPr="00C60F08">
        <w:rPr>
          <w:rFonts w:ascii="Arial" w:hAnsi="Arial" w:cs="Arial"/>
          <w:sz w:val="24"/>
          <w:szCs w:val="24"/>
        </w:rPr>
        <w:t xml:space="preserve">на </w:t>
      </w:r>
      <w:r w:rsidRPr="00C60F08">
        <w:rPr>
          <w:rFonts w:ascii="Arial" w:hAnsi="Arial" w:cs="Arial"/>
          <w:w w:val="95"/>
          <w:sz w:val="24"/>
          <w:szCs w:val="24"/>
        </w:rPr>
        <w:t>личните</w:t>
      </w:r>
      <w:r w:rsidRPr="00C60F08">
        <w:rPr>
          <w:rFonts w:ascii="Arial" w:hAnsi="Arial" w:cs="Arial"/>
          <w:spacing w:val="-31"/>
          <w:w w:val="95"/>
          <w:sz w:val="24"/>
          <w:szCs w:val="24"/>
        </w:rPr>
        <w:t xml:space="preserve"> </w:t>
      </w:r>
      <w:r w:rsidRPr="00C60F08">
        <w:rPr>
          <w:rFonts w:ascii="Arial" w:hAnsi="Arial" w:cs="Arial"/>
          <w:w w:val="95"/>
          <w:sz w:val="24"/>
          <w:szCs w:val="24"/>
        </w:rPr>
        <w:t>податоци,</w:t>
      </w:r>
      <w:r w:rsidRPr="00C60F08">
        <w:rPr>
          <w:rFonts w:ascii="Arial" w:hAnsi="Arial" w:cs="Arial"/>
          <w:spacing w:val="-32"/>
          <w:w w:val="95"/>
          <w:sz w:val="24"/>
          <w:szCs w:val="24"/>
        </w:rPr>
        <w:t xml:space="preserve"> </w:t>
      </w:r>
      <w:r w:rsidRPr="00C60F08">
        <w:rPr>
          <w:rFonts w:ascii="Arial" w:hAnsi="Arial" w:cs="Arial"/>
          <w:w w:val="95"/>
          <w:sz w:val="24"/>
          <w:szCs w:val="24"/>
        </w:rPr>
        <w:t>Закон</w:t>
      </w:r>
      <w:r w:rsidRPr="00C60F08">
        <w:rPr>
          <w:rFonts w:ascii="Arial" w:hAnsi="Arial" w:cs="Arial"/>
          <w:spacing w:val="-34"/>
          <w:w w:val="95"/>
          <w:sz w:val="24"/>
          <w:szCs w:val="24"/>
        </w:rPr>
        <w:t xml:space="preserve"> </w:t>
      </w:r>
      <w:r w:rsidRPr="00C60F08">
        <w:rPr>
          <w:rFonts w:ascii="Arial" w:hAnsi="Arial" w:cs="Arial"/>
          <w:w w:val="95"/>
          <w:sz w:val="24"/>
          <w:szCs w:val="24"/>
        </w:rPr>
        <w:t>за</w:t>
      </w:r>
      <w:r w:rsidRPr="00C60F08">
        <w:rPr>
          <w:rFonts w:ascii="Arial" w:hAnsi="Arial" w:cs="Arial"/>
          <w:spacing w:val="-30"/>
          <w:w w:val="95"/>
          <w:sz w:val="24"/>
          <w:szCs w:val="24"/>
        </w:rPr>
        <w:t xml:space="preserve"> </w:t>
      </w:r>
      <w:r w:rsidRPr="00C60F08">
        <w:rPr>
          <w:rFonts w:ascii="Arial" w:hAnsi="Arial" w:cs="Arial"/>
          <w:w w:val="95"/>
          <w:sz w:val="24"/>
          <w:szCs w:val="24"/>
        </w:rPr>
        <w:t>јавните</w:t>
      </w:r>
      <w:r w:rsidRPr="00C60F08">
        <w:rPr>
          <w:rFonts w:ascii="Arial" w:hAnsi="Arial" w:cs="Arial"/>
          <w:spacing w:val="-29"/>
          <w:w w:val="95"/>
          <w:sz w:val="24"/>
          <w:szCs w:val="24"/>
        </w:rPr>
        <w:t xml:space="preserve"> </w:t>
      </w:r>
      <w:r w:rsidRPr="00C60F08">
        <w:rPr>
          <w:rFonts w:ascii="Arial" w:hAnsi="Arial" w:cs="Arial"/>
          <w:w w:val="95"/>
          <w:sz w:val="24"/>
          <w:szCs w:val="24"/>
        </w:rPr>
        <w:t>набавки,</w:t>
      </w:r>
      <w:r w:rsidRPr="00C60F08">
        <w:rPr>
          <w:rFonts w:ascii="Arial" w:hAnsi="Arial" w:cs="Arial"/>
          <w:spacing w:val="2"/>
          <w:w w:val="95"/>
          <w:sz w:val="24"/>
          <w:szCs w:val="24"/>
        </w:rPr>
        <w:t xml:space="preserve"> </w:t>
      </w:r>
      <w:r w:rsidRPr="00C60F08">
        <w:rPr>
          <w:rFonts w:ascii="Arial" w:hAnsi="Arial" w:cs="Arial"/>
          <w:w w:val="95"/>
          <w:sz w:val="24"/>
          <w:szCs w:val="24"/>
        </w:rPr>
        <w:t>Закон</w:t>
      </w:r>
      <w:r w:rsidRPr="00C60F08">
        <w:rPr>
          <w:rFonts w:ascii="Arial" w:hAnsi="Arial" w:cs="Arial"/>
          <w:spacing w:val="-30"/>
          <w:w w:val="95"/>
          <w:sz w:val="24"/>
          <w:szCs w:val="24"/>
        </w:rPr>
        <w:t xml:space="preserve"> </w:t>
      </w:r>
      <w:r w:rsidRPr="00C60F08">
        <w:rPr>
          <w:rFonts w:ascii="Arial" w:hAnsi="Arial" w:cs="Arial"/>
          <w:w w:val="95"/>
          <w:sz w:val="24"/>
          <w:szCs w:val="24"/>
        </w:rPr>
        <w:t>за</w:t>
      </w:r>
      <w:r w:rsidRPr="00C60F08">
        <w:rPr>
          <w:rFonts w:ascii="Arial" w:hAnsi="Arial" w:cs="Arial"/>
          <w:spacing w:val="-30"/>
          <w:w w:val="95"/>
          <w:sz w:val="24"/>
          <w:szCs w:val="24"/>
        </w:rPr>
        <w:t xml:space="preserve"> </w:t>
      </w:r>
      <w:r w:rsidRPr="00C60F08">
        <w:rPr>
          <w:rFonts w:ascii="Arial" w:hAnsi="Arial" w:cs="Arial"/>
          <w:w w:val="95"/>
          <w:sz w:val="24"/>
          <w:szCs w:val="24"/>
        </w:rPr>
        <w:t>безбедноста</w:t>
      </w:r>
      <w:r w:rsidRPr="00C60F08">
        <w:rPr>
          <w:rFonts w:ascii="Arial" w:hAnsi="Arial" w:cs="Arial"/>
          <w:spacing w:val="-32"/>
          <w:w w:val="95"/>
          <w:sz w:val="24"/>
          <w:szCs w:val="24"/>
        </w:rPr>
        <w:t xml:space="preserve"> </w:t>
      </w:r>
      <w:r w:rsidRPr="00C60F08">
        <w:rPr>
          <w:rFonts w:ascii="Arial" w:hAnsi="Arial" w:cs="Arial"/>
          <w:w w:val="95"/>
          <w:sz w:val="24"/>
          <w:szCs w:val="24"/>
        </w:rPr>
        <w:t>и</w:t>
      </w:r>
      <w:r w:rsidRPr="00C60F08">
        <w:rPr>
          <w:rFonts w:ascii="Arial" w:hAnsi="Arial" w:cs="Arial"/>
          <w:spacing w:val="-31"/>
          <w:w w:val="95"/>
          <w:sz w:val="24"/>
          <w:szCs w:val="24"/>
        </w:rPr>
        <w:t xml:space="preserve"> </w:t>
      </w:r>
      <w:r w:rsidRPr="00C60F08">
        <w:rPr>
          <w:rFonts w:ascii="Arial" w:hAnsi="Arial" w:cs="Arial"/>
          <w:w w:val="95"/>
          <w:sz w:val="24"/>
          <w:szCs w:val="24"/>
        </w:rPr>
        <w:t>здравје при</w:t>
      </w:r>
      <w:r w:rsidRPr="00C60F08">
        <w:rPr>
          <w:rFonts w:ascii="Arial" w:hAnsi="Arial" w:cs="Arial"/>
          <w:spacing w:val="-32"/>
          <w:w w:val="95"/>
          <w:sz w:val="24"/>
          <w:szCs w:val="24"/>
        </w:rPr>
        <w:t xml:space="preserve"> </w:t>
      </w:r>
      <w:r w:rsidRPr="00C60F08">
        <w:rPr>
          <w:rFonts w:ascii="Arial" w:hAnsi="Arial" w:cs="Arial"/>
          <w:w w:val="95"/>
          <w:sz w:val="24"/>
          <w:szCs w:val="24"/>
        </w:rPr>
        <w:t>работа,</w:t>
      </w:r>
      <w:r w:rsidRPr="00C60F08">
        <w:rPr>
          <w:rFonts w:ascii="Arial" w:hAnsi="Arial" w:cs="Arial"/>
          <w:spacing w:val="-32"/>
          <w:w w:val="95"/>
          <w:sz w:val="24"/>
          <w:szCs w:val="24"/>
        </w:rPr>
        <w:t xml:space="preserve"> </w:t>
      </w:r>
      <w:r w:rsidRPr="00C60F08">
        <w:rPr>
          <w:rFonts w:ascii="Arial" w:hAnsi="Arial" w:cs="Arial"/>
          <w:w w:val="95"/>
          <w:sz w:val="24"/>
          <w:szCs w:val="24"/>
        </w:rPr>
        <w:t>Закон</w:t>
      </w:r>
      <w:r w:rsidRPr="00C60F08">
        <w:rPr>
          <w:rFonts w:ascii="Arial" w:hAnsi="Arial" w:cs="Arial"/>
          <w:spacing w:val="-34"/>
          <w:w w:val="95"/>
          <w:sz w:val="24"/>
          <w:szCs w:val="24"/>
        </w:rPr>
        <w:t xml:space="preserve"> </w:t>
      </w:r>
      <w:r w:rsidRPr="00C60F08">
        <w:rPr>
          <w:rFonts w:ascii="Arial" w:hAnsi="Arial" w:cs="Arial"/>
          <w:w w:val="95"/>
          <w:sz w:val="24"/>
          <w:szCs w:val="24"/>
        </w:rPr>
        <w:t>за</w:t>
      </w:r>
      <w:r w:rsidRPr="00C60F08">
        <w:rPr>
          <w:rFonts w:ascii="Arial" w:hAnsi="Arial" w:cs="Arial"/>
          <w:spacing w:val="-31"/>
          <w:w w:val="95"/>
          <w:sz w:val="24"/>
          <w:szCs w:val="24"/>
        </w:rPr>
        <w:t xml:space="preserve"> </w:t>
      </w:r>
      <w:r w:rsidRPr="00C60F08">
        <w:rPr>
          <w:rFonts w:ascii="Arial" w:hAnsi="Arial" w:cs="Arial"/>
          <w:w w:val="95"/>
          <w:sz w:val="24"/>
          <w:szCs w:val="24"/>
        </w:rPr>
        <w:t>слободен</w:t>
      </w:r>
      <w:r w:rsidRPr="00C60F08">
        <w:rPr>
          <w:rFonts w:ascii="Arial" w:hAnsi="Arial" w:cs="Arial"/>
          <w:spacing w:val="-31"/>
          <w:w w:val="95"/>
          <w:sz w:val="24"/>
          <w:szCs w:val="24"/>
        </w:rPr>
        <w:t xml:space="preserve"> </w:t>
      </w:r>
      <w:r w:rsidRPr="00C60F08">
        <w:rPr>
          <w:rFonts w:ascii="Arial" w:hAnsi="Arial" w:cs="Arial"/>
          <w:w w:val="95"/>
          <w:sz w:val="24"/>
          <w:szCs w:val="24"/>
        </w:rPr>
        <w:t>пристап</w:t>
      </w:r>
      <w:r w:rsidRPr="00C60F08">
        <w:rPr>
          <w:rFonts w:ascii="Arial" w:hAnsi="Arial" w:cs="Arial"/>
          <w:spacing w:val="-32"/>
          <w:w w:val="95"/>
          <w:sz w:val="24"/>
          <w:szCs w:val="24"/>
        </w:rPr>
        <w:t xml:space="preserve"> </w:t>
      </w:r>
      <w:r w:rsidRPr="00C60F08">
        <w:rPr>
          <w:rFonts w:ascii="Arial" w:hAnsi="Arial" w:cs="Arial"/>
          <w:w w:val="95"/>
          <w:sz w:val="24"/>
          <w:szCs w:val="24"/>
        </w:rPr>
        <w:t>до</w:t>
      </w:r>
      <w:r w:rsidRPr="00C60F08">
        <w:rPr>
          <w:rFonts w:ascii="Arial" w:hAnsi="Arial" w:cs="Arial"/>
          <w:spacing w:val="-30"/>
          <w:w w:val="95"/>
          <w:sz w:val="24"/>
          <w:szCs w:val="24"/>
        </w:rPr>
        <w:t xml:space="preserve"> </w:t>
      </w:r>
      <w:r w:rsidRPr="00C60F08">
        <w:rPr>
          <w:rFonts w:ascii="Arial" w:hAnsi="Arial" w:cs="Arial"/>
          <w:w w:val="95"/>
          <w:sz w:val="24"/>
          <w:szCs w:val="24"/>
        </w:rPr>
        <w:t>информации</w:t>
      </w:r>
      <w:r w:rsidRPr="00C60F08">
        <w:rPr>
          <w:rFonts w:ascii="Arial" w:hAnsi="Arial" w:cs="Arial"/>
          <w:spacing w:val="-33"/>
          <w:w w:val="95"/>
          <w:sz w:val="24"/>
          <w:szCs w:val="24"/>
        </w:rPr>
        <w:t xml:space="preserve"> </w:t>
      </w:r>
      <w:r w:rsidRPr="00C60F08">
        <w:rPr>
          <w:rFonts w:ascii="Arial" w:hAnsi="Arial" w:cs="Arial"/>
          <w:w w:val="95"/>
          <w:sz w:val="24"/>
          <w:szCs w:val="24"/>
        </w:rPr>
        <w:t>од</w:t>
      </w:r>
      <w:r w:rsidRPr="00C60F08">
        <w:rPr>
          <w:rFonts w:ascii="Arial" w:hAnsi="Arial" w:cs="Arial"/>
          <w:spacing w:val="-32"/>
          <w:w w:val="95"/>
          <w:sz w:val="24"/>
          <w:szCs w:val="24"/>
        </w:rPr>
        <w:t xml:space="preserve"> </w:t>
      </w:r>
      <w:r w:rsidRPr="00C60F08">
        <w:rPr>
          <w:rFonts w:ascii="Arial" w:hAnsi="Arial" w:cs="Arial"/>
          <w:w w:val="95"/>
          <w:sz w:val="24"/>
          <w:szCs w:val="24"/>
        </w:rPr>
        <w:t>јавен</w:t>
      </w:r>
      <w:r w:rsidRPr="00C60F08">
        <w:rPr>
          <w:rFonts w:ascii="Arial" w:hAnsi="Arial" w:cs="Arial"/>
          <w:spacing w:val="-33"/>
          <w:w w:val="95"/>
          <w:sz w:val="24"/>
          <w:szCs w:val="24"/>
        </w:rPr>
        <w:t xml:space="preserve"> </w:t>
      </w:r>
      <w:r w:rsidRPr="00C60F08">
        <w:rPr>
          <w:rFonts w:ascii="Arial" w:hAnsi="Arial" w:cs="Arial"/>
          <w:w w:val="95"/>
          <w:sz w:val="24"/>
          <w:szCs w:val="24"/>
        </w:rPr>
        <w:t>карактер</w:t>
      </w:r>
      <w:r w:rsidR="00F72E54" w:rsidRPr="00C60F08">
        <w:rPr>
          <w:rFonts w:ascii="Arial" w:hAnsi="Arial" w:cs="Arial"/>
          <w:sz w:val="24"/>
          <w:szCs w:val="24"/>
          <w:lang w:val="mk-MK"/>
        </w:rPr>
        <w:t>и (</w:t>
      </w:r>
      <w:r w:rsidR="008874E2" w:rsidRPr="00C60F08">
        <w:rPr>
          <w:rFonts w:ascii="Arial" w:hAnsi="Arial" w:cs="Arial"/>
          <w:sz w:val="24"/>
          <w:szCs w:val="24"/>
          <w:lang w:val="mk-MK"/>
        </w:rPr>
        <w:t>Правилници од МОН, БРО и сл</w:t>
      </w:r>
      <w:r w:rsidR="00F72E54" w:rsidRPr="00C60F08">
        <w:rPr>
          <w:rFonts w:ascii="Arial" w:hAnsi="Arial" w:cs="Arial"/>
          <w:sz w:val="24"/>
          <w:szCs w:val="24"/>
          <w:lang w:val="mk-MK"/>
        </w:rPr>
        <w:t>)</w:t>
      </w:r>
      <w:r w:rsidR="008874E2" w:rsidRPr="00C60F08">
        <w:rPr>
          <w:rFonts w:ascii="Arial" w:hAnsi="Arial" w:cs="Arial"/>
          <w:sz w:val="24"/>
          <w:szCs w:val="24"/>
          <w:lang w:val="mk-MK"/>
        </w:rPr>
        <w:t>.</w:t>
      </w:r>
    </w:p>
    <w:p w:rsidR="004A7277" w:rsidRDefault="009C24C5" w:rsidP="004A7277">
      <w:pPr>
        <w:rPr>
          <w:rFonts w:ascii="Arial" w:hAnsi="Arial" w:cs="Arial"/>
          <w:sz w:val="24"/>
          <w:szCs w:val="24"/>
          <w:lang w:val="mk-MK"/>
        </w:rPr>
      </w:pPr>
      <w:r w:rsidRPr="00F72E54">
        <w:rPr>
          <w:rFonts w:ascii="Arial" w:hAnsi="Arial" w:cs="Arial"/>
          <w:sz w:val="24"/>
          <w:szCs w:val="24"/>
          <w:lang w:val="mk-MK"/>
        </w:rPr>
        <w:t>Одделение</w:t>
      </w:r>
      <w:r w:rsidR="00E14FA5">
        <w:rPr>
          <w:rFonts w:ascii="Arial" w:hAnsi="Arial" w:cs="Arial"/>
          <w:sz w:val="24"/>
          <w:szCs w:val="24"/>
          <w:lang w:val="mk-MK"/>
        </w:rPr>
        <w:t>то</w:t>
      </w:r>
      <w:r w:rsidRPr="00F72E54">
        <w:rPr>
          <w:rFonts w:ascii="Arial" w:hAnsi="Arial" w:cs="Arial"/>
          <w:sz w:val="24"/>
          <w:szCs w:val="24"/>
          <w:lang w:val="mk-MK"/>
        </w:rPr>
        <w:t xml:space="preserve"> извршува нормативно- правна работа.</w:t>
      </w:r>
      <w:r w:rsidR="004A7277" w:rsidRPr="00F72E54">
        <w:rPr>
          <w:rFonts w:ascii="Arial" w:hAnsi="Arial" w:cs="Arial"/>
          <w:sz w:val="24"/>
          <w:szCs w:val="24"/>
          <w:lang w:val="mk-MK"/>
        </w:rPr>
        <w:t xml:space="preserve"> </w:t>
      </w:r>
    </w:p>
    <w:p w:rsidR="009C24C5" w:rsidRPr="009C24C5" w:rsidRDefault="009C24C5" w:rsidP="009C24C5">
      <w:pPr>
        <w:ind w:firstLine="720"/>
        <w:rPr>
          <w:rFonts w:ascii="Arial" w:hAnsi="Arial" w:cs="Arial"/>
          <w:color w:val="FF0000"/>
          <w:sz w:val="24"/>
          <w:szCs w:val="24"/>
          <w:lang w:val="mk-MK"/>
        </w:rPr>
      </w:pP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Структура и вработени:</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ab/>
        <w:t xml:space="preserve">Во моментов одделението има систематизирано </w:t>
      </w:r>
      <w:r>
        <w:rPr>
          <w:rFonts w:ascii="Arial" w:hAnsi="Arial" w:cs="Arial"/>
          <w:sz w:val="24"/>
          <w:szCs w:val="24"/>
          <w:lang w:val="mk-MK"/>
        </w:rPr>
        <w:t xml:space="preserve">1 работно место - </w:t>
      </w:r>
      <w:r w:rsidRPr="009C24C5">
        <w:rPr>
          <w:rFonts w:ascii="Arial" w:hAnsi="Arial" w:cs="Arial"/>
          <w:sz w:val="24"/>
          <w:szCs w:val="24"/>
          <w:lang w:val="mk-MK"/>
        </w:rPr>
        <w:t xml:space="preserve">1 </w:t>
      </w:r>
      <w:r w:rsidR="008874E2" w:rsidRPr="008874E2">
        <w:rPr>
          <w:rFonts w:ascii="Arial" w:hAnsi="Arial" w:cs="Arial"/>
          <w:sz w:val="24"/>
          <w:szCs w:val="24"/>
          <w:lang w:val="mk-MK"/>
        </w:rPr>
        <w:t>секретар</w:t>
      </w:r>
      <w:r w:rsidRPr="009C24C5">
        <w:rPr>
          <w:rFonts w:ascii="Arial" w:hAnsi="Arial" w:cs="Arial"/>
          <w:sz w:val="24"/>
          <w:szCs w:val="24"/>
          <w:lang w:val="mk-MK"/>
        </w:rPr>
        <w:t>.</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Наоди:</w:t>
      </w:r>
    </w:p>
    <w:p w:rsidR="009C24C5" w:rsidRPr="009C24C5" w:rsidRDefault="004A7277" w:rsidP="009C24C5">
      <w:pPr>
        <w:ind w:firstLine="720"/>
        <w:rPr>
          <w:rFonts w:ascii="Arial" w:hAnsi="Arial" w:cs="Arial"/>
          <w:sz w:val="24"/>
          <w:szCs w:val="24"/>
          <w:lang w:val="mk-MK"/>
        </w:rPr>
      </w:pPr>
      <w:r>
        <w:rPr>
          <w:rFonts w:ascii="Arial" w:hAnsi="Arial" w:cs="Arial"/>
          <w:sz w:val="24"/>
          <w:szCs w:val="24"/>
          <w:lang w:val="mk-MK"/>
        </w:rPr>
        <w:t>Од прегледаните документ</w:t>
      </w:r>
      <w:r w:rsidR="00E14FA5">
        <w:rPr>
          <w:rFonts w:ascii="Arial" w:hAnsi="Arial" w:cs="Arial"/>
          <w:sz w:val="24"/>
          <w:szCs w:val="24"/>
          <w:lang w:val="mk-MK"/>
        </w:rPr>
        <w:t>и</w:t>
      </w:r>
      <w:r>
        <w:rPr>
          <w:rFonts w:ascii="Arial" w:hAnsi="Arial" w:cs="Arial"/>
          <w:sz w:val="24"/>
          <w:szCs w:val="24"/>
          <w:lang w:val="mk-MK"/>
        </w:rPr>
        <w:t xml:space="preserve"> и</w:t>
      </w:r>
      <w:r w:rsidR="009C24C5" w:rsidRPr="009C24C5">
        <w:rPr>
          <w:rFonts w:ascii="Arial" w:hAnsi="Arial" w:cs="Arial"/>
          <w:sz w:val="24"/>
          <w:szCs w:val="24"/>
          <w:lang w:val="mk-MK"/>
        </w:rPr>
        <w:t xml:space="preserve"> спров</w:t>
      </w:r>
      <w:r>
        <w:rPr>
          <w:rFonts w:ascii="Arial" w:hAnsi="Arial" w:cs="Arial"/>
          <w:sz w:val="24"/>
          <w:szCs w:val="24"/>
          <w:lang w:val="mk-MK"/>
        </w:rPr>
        <w:t xml:space="preserve">еденото детално истражување </w:t>
      </w:r>
      <w:r w:rsidR="009C24C5" w:rsidRPr="009C24C5">
        <w:rPr>
          <w:rFonts w:ascii="Arial" w:hAnsi="Arial" w:cs="Arial"/>
          <w:sz w:val="24"/>
          <w:szCs w:val="24"/>
          <w:lang w:val="mk-MK"/>
        </w:rPr>
        <w:t>може да се констатира дека</w:t>
      </w:r>
      <w:r>
        <w:rPr>
          <w:rFonts w:ascii="Arial" w:hAnsi="Arial" w:cs="Arial"/>
          <w:sz w:val="24"/>
          <w:szCs w:val="24"/>
          <w:lang w:val="mk-MK"/>
        </w:rPr>
        <w:t>:</w:t>
      </w:r>
      <w:r w:rsidR="009C24C5" w:rsidRPr="009C24C5">
        <w:rPr>
          <w:rFonts w:ascii="Arial" w:hAnsi="Arial" w:cs="Arial"/>
          <w:sz w:val="24"/>
          <w:szCs w:val="24"/>
          <w:lang w:val="mk-MK"/>
        </w:rPr>
        <w:t xml:space="preserve"> согласно потребите на училиштето</w:t>
      </w:r>
      <w:r>
        <w:rPr>
          <w:rFonts w:ascii="Arial" w:hAnsi="Arial" w:cs="Arial"/>
          <w:sz w:val="24"/>
          <w:szCs w:val="24"/>
          <w:lang w:val="mk-MK"/>
        </w:rPr>
        <w:t xml:space="preserve"> </w:t>
      </w:r>
      <w:r w:rsidR="009C24C5" w:rsidRPr="009C24C5">
        <w:rPr>
          <w:rFonts w:ascii="Arial" w:hAnsi="Arial" w:cs="Arial"/>
          <w:sz w:val="24"/>
          <w:szCs w:val="24"/>
          <w:lang w:val="mk-MK"/>
        </w:rPr>
        <w:t>работните задач</w:t>
      </w:r>
      <w:r>
        <w:rPr>
          <w:rFonts w:ascii="Arial" w:hAnsi="Arial" w:cs="Arial"/>
          <w:sz w:val="24"/>
          <w:szCs w:val="24"/>
          <w:lang w:val="mk-MK"/>
        </w:rPr>
        <w:t xml:space="preserve">и и активности се извршуваат во </w:t>
      </w:r>
      <w:r w:rsidR="009C24C5" w:rsidRPr="009C24C5">
        <w:rPr>
          <w:rFonts w:ascii="Arial" w:hAnsi="Arial" w:cs="Arial"/>
          <w:sz w:val="24"/>
          <w:szCs w:val="24"/>
          <w:lang w:val="mk-MK"/>
        </w:rPr>
        <w:t xml:space="preserve">целост, </w:t>
      </w:r>
      <w:r w:rsidR="009C24C5" w:rsidRPr="00F72E54">
        <w:rPr>
          <w:rFonts w:ascii="Arial" w:hAnsi="Arial" w:cs="Arial"/>
          <w:sz w:val="24"/>
          <w:szCs w:val="24"/>
          <w:lang w:val="mk-MK"/>
        </w:rPr>
        <w:t>нема</w:t>
      </w:r>
      <w:r w:rsidR="009C24C5" w:rsidRPr="009C24C5">
        <w:rPr>
          <w:rFonts w:ascii="Arial" w:hAnsi="Arial" w:cs="Arial"/>
          <w:sz w:val="24"/>
          <w:szCs w:val="24"/>
          <w:lang w:val="mk-MK"/>
        </w:rPr>
        <w:t xml:space="preserve"> потреба од вработување на дополнителен кадар, не сме увиделе потреба од промена на законската регулатива, не постои преклопување во работните задачи со други сектори или работни места,  не сме увиделе потреба од внатрешна реорганизација на одделението, постои добра соработка и комуникација со другите одделенија во институцијата.</w:t>
      </w:r>
    </w:p>
    <w:p w:rsidR="004A7277" w:rsidRDefault="004A7277" w:rsidP="009C24C5">
      <w:pPr>
        <w:rPr>
          <w:rFonts w:ascii="Arial" w:hAnsi="Arial" w:cs="Arial"/>
          <w:sz w:val="24"/>
          <w:szCs w:val="24"/>
          <w:u w:val="single"/>
          <w:lang w:val="mk-MK"/>
        </w:rPr>
      </w:pPr>
    </w:p>
    <w:p w:rsidR="009C24C5" w:rsidRPr="009C24C5" w:rsidRDefault="009C24C5" w:rsidP="009C24C5">
      <w:pPr>
        <w:rPr>
          <w:rFonts w:ascii="Arial" w:hAnsi="Arial" w:cs="Arial"/>
          <w:sz w:val="24"/>
          <w:szCs w:val="24"/>
          <w:u w:val="single"/>
          <w:lang w:val="mk-MK"/>
        </w:rPr>
      </w:pPr>
      <w:r w:rsidRPr="009C24C5">
        <w:rPr>
          <w:rFonts w:ascii="Arial" w:hAnsi="Arial" w:cs="Arial"/>
          <w:sz w:val="24"/>
          <w:szCs w:val="24"/>
          <w:u w:val="single"/>
          <w:lang w:val="mk-MK"/>
        </w:rPr>
        <w:t>СТРУЧНА СЛУЖБА</w:t>
      </w:r>
    </w:p>
    <w:p w:rsidR="009C24C5" w:rsidRPr="004A7277" w:rsidRDefault="009C24C5" w:rsidP="009C24C5">
      <w:pPr>
        <w:rPr>
          <w:rFonts w:ascii="Arial" w:hAnsi="Arial" w:cs="Arial"/>
          <w:b/>
          <w:sz w:val="24"/>
          <w:szCs w:val="24"/>
          <w:lang w:val="mk-MK"/>
        </w:rPr>
      </w:pPr>
      <w:r w:rsidRPr="004A7277">
        <w:rPr>
          <w:rFonts w:ascii="Arial" w:hAnsi="Arial" w:cs="Arial"/>
          <w:b/>
          <w:sz w:val="24"/>
          <w:szCs w:val="24"/>
          <w:lang w:val="mk-MK"/>
        </w:rPr>
        <w:t>Одделение за стручни соработници</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Функции:</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ab/>
        <w:t>Функциите кои ги извршува ова одделение се регулирани со Законот за основно образование и Законот за наставници и стручни соработници.</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ab/>
        <w:t>Основната функција е советодавна помош на ученици, родители и наставници со цел подобрување на насвниот процес.</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Структура и вработени:</w:t>
      </w:r>
    </w:p>
    <w:p w:rsidR="00684402" w:rsidRDefault="009C24C5" w:rsidP="00684402">
      <w:pPr>
        <w:ind w:right="4"/>
        <w:rPr>
          <w:rFonts w:ascii="Arial" w:hAnsi="Arial" w:cs="Arial"/>
          <w:sz w:val="24"/>
          <w:szCs w:val="24"/>
          <w:lang w:val="mk-MK"/>
        </w:rPr>
      </w:pPr>
      <w:r w:rsidRPr="009C24C5">
        <w:rPr>
          <w:rFonts w:ascii="Arial" w:hAnsi="Arial" w:cs="Arial"/>
          <w:sz w:val="24"/>
          <w:szCs w:val="24"/>
          <w:lang w:val="mk-MK"/>
        </w:rPr>
        <w:tab/>
        <w:t>Согласно систематизацијата на работни места в</w:t>
      </w:r>
      <w:r w:rsidR="004A7277">
        <w:rPr>
          <w:rFonts w:ascii="Arial" w:hAnsi="Arial" w:cs="Arial"/>
          <w:sz w:val="24"/>
          <w:szCs w:val="24"/>
          <w:lang w:val="mk-MK"/>
        </w:rPr>
        <w:t xml:space="preserve">о ова одделение се предвидени </w:t>
      </w:r>
      <w:r w:rsidR="003F2587">
        <w:rPr>
          <w:rFonts w:ascii="Arial" w:hAnsi="Arial" w:cs="Arial"/>
          <w:sz w:val="24"/>
          <w:szCs w:val="24"/>
          <w:lang w:val="mk-MK"/>
        </w:rPr>
        <w:t>4</w:t>
      </w:r>
      <w:r w:rsidR="00E8144C" w:rsidRPr="00882159">
        <w:rPr>
          <w:rFonts w:ascii="Arial" w:hAnsi="Arial" w:cs="Arial"/>
          <w:sz w:val="24"/>
          <w:szCs w:val="24"/>
          <w:lang w:val="mk-MK"/>
        </w:rPr>
        <w:t xml:space="preserve"> </w:t>
      </w:r>
      <w:r w:rsidR="004A7277" w:rsidRPr="00882159">
        <w:rPr>
          <w:rFonts w:ascii="Arial" w:hAnsi="Arial" w:cs="Arial"/>
          <w:sz w:val="24"/>
          <w:szCs w:val="24"/>
          <w:lang w:val="mk-MK"/>
        </w:rPr>
        <w:t xml:space="preserve">работни места </w:t>
      </w:r>
      <w:r w:rsidRPr="00882159">
        <w:rPr>
          <w:rFonts w:ascii="Arial" w:hAnsi="Arial" w:cs="Arial"/>
          <w:sz w:val="24"/>
          <w:szCs w:val="24"/>
          <w:lang w:val="mk-MK"/>
        </w:rPr>
        <w:t xml:space="preserve"> </w:t>
      </w:r>
      <w:r w:rsidR="004A7277">
        <w:rPr>
          <w:rFonts w:ascii="Arial" w:hAnsi="Arial" w:cs="Arial"/>
          <w:sz w:val="24"/>
          <w:szCs w:val="24"/>
          <w:lang w:val="mk-MK"/>
        </w:rPr>
        <w:t>и</w:t>
      </w:r>
      <w:r w:rsidR="00882159">
        <w:rPr>
          <w:rFonts w:ascii="Arial" w:hAnsi="Arial" w:cs="Arial"/>
          <w:sz w:val="24"/>
          <w:szCs w:val="24"/>
          <w:lang w:val="mk-MK"/>
        </w:rPr>
        <w:t xml:space="preserve"> тоа: стручен соработник – педагог</w:t>
      </w:r>
      <w:r w:rsidR="00DF621C">
        <w:rPr>
          <w:rFonts w:ascii="Arial" w:hAnsi="Arial" w:cs="Arial"/>
          <w:sz w:val="24"/>
          <w:szCs w:val="24"/>
          <w:lang w:val="mk-MK"/>
        </w:rPr>
        <w:t xml:space="preserve"> </w:t>
      </w:r>
      <w:r w:rsidR="00882159">
        <w:rPr>
          <w:rFonts w:ascii="Arial" w:hAnsi="Arial" w:cs="Arial"/>
          <w:sz w:val="24"/>
          <w:szCs w:val="24"/>
          <w:lang w:val="mk-MK"/>
        </w:rPr>
        <w:t>(1извршител),</w:t>
      </w:r>
      <w:r w:rsidR="004A7277">
        <w:rPr>
          <w:rFonts w:ascii="Arial" w:hAnsi="Arial" w:cs="Arial"/>
          <w:sz w:val="24"/>
          <w:szCs w:val="24"/>
          <w:lang w:val="mk-MK"/>
        </w:rPr>
        <w:t xml:space="preserve"> </w:t>
      </w:r>
      <w:r w:rsidR="00882159">
        <w:rPr>
          <w:rFonts w:ascii="Arial" w:hAnsi="Arial" w:cs="Arial"/>
          <w:sz w:val="24"/>
          <w:szCs w:val="24"/>
        </w:rPr>
        <w:t xml:space="preserve"> </w:t>
      </w:r>
      <w:r w:rsidR="00882159">
        <w:rPr>
          <w:rFonts w:ascii="Arial" w:hAnsi="Arial" w:cs="Arial"/>
          <w:sz w:val="24"/>
          <w:szCs w:val="24"/>
          <w:lang w:val="mk-MK"/>
        </w:rPr>
        <w:t>стручен соработник – психолог (1извршител),</w:t>
      </w:r>
      <w:r w:rsidR="00882159" w:rsidRPr="00882159">
        <w:rPr>
          <w:rFonts w:ascii="Arial" w:hAnsi="Arial" w:cs="Arial"/>
          <w:sz w:val="24"/>
          <w:szCs w:val="24"/>
          <w:lang w:val="mk-MK"/>
        </w:rPr>
        <w:t xml:space="preserve"> </w:t>
      </w:r>
      <w:r w:rsidR="003F2587">
        <w:rPr>
          <w:rFonts w:ascii="Arial" w:hAnsi="Arial" w:cs="Arial"/>
          <w:sz w:val="24"/>
          <w:szCs w:val="24"/>
          <w:lang w:val="mk-MK"/>
        </w:rPr>
        <w:t>стручен соработник – дефектолог    (1</w:t>
      </w:r>
      <w:r w:rsidR="00486A2F">
        <w:rPr>
          <w:rFonts w:ascii="Arial" w:hAnsi="Arial" w:cs="Arial"/>
          <w:sz w:val="24"/>
          <w:szCs w:val="24"/>
          <w:lang w:val="mk-MK"/>
        </w:rPr>
        <w:t xml:space="preserve"> </w:t>
      </w:r>
      <w:r w:rsidR="00882159">
        <w:rPr>
          <w:rFonts w:ascii="Arial" w:hAnsi="Arial" w:cs="Arial"/>
          <w:sz w:val="24"/>
          <w:szCs w:val="24"/>
          <w:lang w:val="mk-MK"/>
        </w:rPr>
        <w:t xml:space="preserve">извршител), </w:t>
      </w:r>
      <w:r w:rsidR="00882159">
        <w:rPr>
          <w:rFonts w:ascii="Arial" w:hAnsi="Arial" w:cs="Arial"/>
          <w:sz w:val="24"/>
          <w:szCs w:val="24"/>
        </w:rPr>
        <w:t xml:space="preserve"> </w:t>
      </w:r>
      <w:r w:rsidR="00882159">
        <w:rPr>
          <w:rFonts w:ascii="Arial" w:hAnsi="Arial" w:cs="Arial"/>
          <w:sz w:val="24"/>
          <w:szCs w:val="24"/>
          <w:lang w:val="mk-MK"/>
        </w:rPr>
        <w:t>стручен соработник – библиотекар (1извршител)</w:t>
      </w:r>
      <w:r w:rsidR="00D20AC4">
        <w:rPr>
          <w:rFonts w:ascii="Arial" w:hAnsi="Arial" w:cs="Arial"/>
          <w:sz w:val="24"/>
          <w:szCs w:val="24"/>
          <w:lang w:val="mk-MK"/>
        </w:rPr>
        <w:t>.  П</w:t>
      </w:r>
      <w:r w:rsidRPr="009C24C5">
        <w:rPr>
          <w:rFonts w:ascii="Arial" w:hAnsi="Arial" w:cs="Arial"/>
          <w:sz w:val="24"/>
          <w:szCs w:val="24"/>
          <w:lang w:val="mk-MK"/>
        </w:rPr>
        <w:t>ополнети</w:t>
      </w:r>
      <w:r w:rsidR="00D20AC4">
        <w:rPr>
          <w:rFonts w:ascii="Arial" w:hAnsi="Arial" w:cs="Arial"/>
          <w:sz w:val="24"/>
          <w:szCs w:val="24"/>
          <w:lang w:val="mk-MK"/>
        </w:rPr>
        <w:t xml:space="preserve"> работни </w:t>
      </w:r>
      <w:r w:rsidR="00684402">
        <w:rPr>
          <w:rFonts w:ascii="Arial" w:hAnsi="Arial" w:cs="Arial"/>
          <w:sz w:val="24"/>
          <w:szCs w:val="24"/>
          <w:lang w:val="mk-MK"/>
        </w:rPr>
        <w:t xml:space="preserve"> </w:t>
      </w:r>
      <w:r w:rsidR="00D20AC4">
        <w:rPr>
          <w:rFonts w:ascii="Arial" w:hAnsi="Arial" w:cs="Arial"/>
          <w:sz w:val="24"/>
          <w:szCs w:val="24"/>
          <w:lang w:val="mk-MK"/>
        </w:rPr>
        <w:t>места</w:t>
      </w:r>
      <w:r w:rsidR="00684402">
        <w:rPr>
          <w:rFonts w:ascii="Arial" w:hAnsi="Arial" w:cs="Arial"/>
          <w:sz w:val="24"/>
          <w:szCs w:val="24"/>
          <w:lang w:val="mk-MK"/>
        </w:rPr>
        <w:t xml:space="preserve"> </w:t>
      </w:r>
      <w:r w:rsidRPr="009C24C5">
        <w:rPr>
          <w:rFonts w:ascii="Arial" w:hAnsi="Arial" w:cs="Arial"/>
          <w:sz w:val="24"/>
          <w:szCs w:val="24"/>
          <w:lang w:val="mk-MK"/>
        </w:rPr>
        <w:t xml:space="preserve"> </w:t>
      </w:r>
      <w:r w:rsidR="00882159">
        <w:rPr>
          <w:rFonts w:ascii="Arial" w:hAnsi="Arial" w:cs="Arial"/>
          <w:sz w:val="24"/>
          <w:szCs w:val="24"/>
          <w:lang w:val="mk-MK"/>
        </w:rPr>
        <w:t>со</w:t>
      </w:r>
      <w:r w:rsidR="00684402">
        <w:rPr>
          <w:rFonts w:ascii="Arial" w:hAnsi="Arial" w:cs="Arial"/>
          <w:sz w:val="24"/>
          <w:szCs w:val="24"/>
          <w:lang w:val="mk-MK"/>
        </w:rPr>
        <w:t xml:space="preserve"> </w:t>
      </w:r>
      <w:r w:rsidR="00882159">
        <w:rPr>
          <w:rFonts w:ascii="Arial" w:hAnsi="Arial" w:cs="Arial"/>
          <w:sz w:val="24"/>
          <w:szCs w:val="24"/>
          <w:lang w:val="mk-MK"/>
        </w:rPr>
        <w:t xml:space="preserve"> соодветен </w:t>
      </w:r>
      <w:r w:rsidR="003F2587">
        <w:rPr>
          <w:rFonts w:ascii="Arial" w:hAnsi="Arial" w:cs="Arial"/>
          <w:sz w:val="24"/>
          <w:szCs w:val="24"/>
          <w:lang w:val="mk-MK"/>
        </w:rPr>
        <w:t>стручен кадар</w:t>
      </w:r>
      <w:r w:rsidR="002F598C">
        <w:rPr>
          <w:rFonts w:ascii="Arial" w:hAnsi="Arial" w:cs="Arial"/>
          <w:sz w:val="24"/>
          <w:szCs w:val="24"/>
          <w:lang w:val="mk-MK"/>
        </w:rPr>
        <w:t xml:space="preserve"> се</w:t>
      </w:r>
      <w:r w:rsidR="003F2587">
        <w:rPr>
          <w:rFonts w:ascii="Arial" w:hAnsi="Arial" w:cs="Arial"/>
          <w:sz w:val="24"/>
          <w:szCs w:val="24"/>
          <w:lang w:val="mk-MK"/>
        </w:rPr>
        <w:t>:</w:t>
      </w:r>
      <w:r w:rsidR="003F2587" w:rsidRPr="003F2587">
        <w:rPr>
          <w:rFonts w:ascii="Arial" w:hAnsi="Arial" w:cs="Arial"/>
          <w:sz w:val="24"/>
          <w:szCs w:val="24"/>
          <w:lang w:val="mk-MK"/>
        </w:rPr>
        <w:t xml:space="preserve"> </w:t>
      </w:r>
      <w:r w:rsidR="003F2587">
        <w:rPr>
          <w:rFonts w:ascii="Arial" w:hAnsi="Arial" w:cs="Arial"/>
          <w:sz w:val="24"/>
          <w:szCs w:val="24"/>
          <w:lang w:val="mk-MK"/>
        </w:rPr>
        <w:t xml:space="preserve">стручен соработник – психолог </w:t>
      </w:r>
    </w:p>
    <w:p w:rsidR="009C24C5" w:rsidRPr="009C24C5" w:rsidRDefault="003F2587" w:rsidP="009C24C5">
      <w:pPr>
        <w:rPr>
          <w:rFonts w:ascii="Arial" w:hAnsi="Arial" w:cs="Arial"/>
          <w:sz w:val="24"/>
          <w:szCs w:val="24"/>
          <w:lang w:val="mk-MK"/>
        </w:rPr>
      </w:pPr>
      <w:r>
        <w:rPr>
          <w:rFonts w:ascii="Arial" w:hAnsi="Arial" w:cs="Arial"/>
          <w:sz w:val="24"/>
          <w:szCs w:val="24"/>
          <w:lang w:val="mk-MK"/>
        </w:rPr>
        <w:lastRenderedPageBreak/>
        <w:t>(1извршител)</w:t>
      </w:r>
      <w:r w:rsidR="00882159" w:rsidRPr="00882159">
        <w:rPr>
          <w:rFonts w:ascii="Arial" w:hAnsi="Arial" w:cs="Arial"/>
          <w:sz w:val="24"/>
          <w:szCs w:val="24"/>
          <w:lang w:val="mk-MK"/>
        </w:rPr>
        <w:t xml:space="preserve"> </w:t>
      </w:r>
      <w:r w:rsidR="00882159">
        <w:rPr>
          <w:rFonts w:ascii="Arial" w:hAnsi="Arial" w:cs="Arial"/>
          <w:sz w:val="24"/>
          <w:szCs w:val="24"/>
          <w:lang w:val="mk-MK"/>
        </w:rPr>
        <w:t>стручен соработник – педагог (1извршител)</w:t>
      </w:r>
      <w:r>
        <w:rPr>
          <w:rFonts w:ascii="Arial" w:hAnsi="Arial" w:cs="Arial"/>
          <w:sz w:val="24"/>
          <w:szCs w:val="24"/>
          <w:lang w:val="mk-MK"/>
        </w:rPr>
        <w:t xml:space="preserve"> - дополнува од друго училиште,</w:t>
      </w:r>
      <w:r w:rsidR="00882159">
        <w:rPr>
          <w:rFonts w:ascii="Arial" w:hAnsi="Arial" w:cs="Arial"/>
          <w:sz w:val="24"/>
          <w:szCs w:val="24"/>
          <w:lang w:val="mk-MK"/>
        </w:rPr>
        <w:t xml:space="preserve"> додека пак </w:t>
      </w:r>
      <w:r w:rsidR="00DF621C">
        <w:rPr>
          <w:rFonts w:ascii="Arial" w:hAnsi="Arial" w:cs="Arial"/>
          <w:sz w:val="24"/>
          <w:szCs w:val="24"/>
          <w:lang w:val="mk-MK"/>
        </w:rPr>
        <w:t xml:space="preserve">за </w:t>
      </w:r>
      <w:r w:rsidR="00882159">
        <w:rPr>
          <w:rFonts w:ascii="Arial" w:hAnsi="Arial" w:cs="Arial"/>
          <w:sz w:val="24"/>
          <w:szCs w:val="24"/>
          <w:lang w:val="mk-MK"/>
        </w:rPr>
        <w:t xml:space="preserve">работното место </w:t>
      </w:r>
      <w:r w:rsidR="00882159">
        <w:rPr>
          <w:rFonts w:ascii="Arial" w:hAnsi="Arial" w:cs="Arial"/>
          <w:sz w:val="24"/>
          <w:szCs w:val="24"/>
        </w:rPr>
        <w:t xml:space="preserve"> </w:t>
      </w:r>
      <w:r w:rsidR="00882159">
        <w:rPr>
          <w:rFonts w:ascii="Arial" w:hAnsi="Arial" w:cs="Arial"/>
          <w:sz w:val="24"/>
          <w:szCs w:val="24"/>
          <w:lang w:val="mk-MK"/>
        </w:rPr>
        <w:t xml:space="preserve"> стручен соработник – библиотекар (1извршител) </w:t>
      </w:r>
      <w:r w:rsidR="00DF621C">
        <w:rPr>
          <w:rFonts w:ascii="Arial" w:hAnsi="Arial" w:cs="Arial"/>
          <w:sz w:val="24"/>
          <w:szCs w:val="24"/>
          <w:lang w:val="mk-MK"/>
        </w:rPr>
        <w:t>с</w:t>
      </w:r>
      <w:r w:rsidR="00882159">
        <w:rPr>
          <w:rFonts w:ascii="Arial" w:hAnsi="Arial" w:cs="Arial"/>
          <w:sz w:val="24"/>
          <w:szCs w:val="24"/>
          <w:lang w:val="mk-MK"/>
        </w:rPr>
        <w:t xml:space="preserve">е </w:t>
      </w:r>
      <w:r w:rsidR="00882159">
        <w:rPr>
          <w:rFonts w:ascii="Arial" w:hAnsi="Arial" w:cs="Arial"/>
          <w:sz w:val="24"/>
          <w:szCs w:val="24"/>
        </w:rPr>
        <w:t xml:space="preserve"> </w:t>
      </w:r>
      <w:r w:rsidR="00DF621C">
        <w:rPr>
          <w:rFonts w:ascii="Arial" w:hAnsi="Arial" w:cs="Arial"/>
          <w:sz w:val="24"/>
          <w:szCs w:val="24"/>
          <w:lang w:val="mk-MK"/>
        </w:rPr>
        <w:t>ангажирани наставници со неполн фонд на часови во училиштето</w:t>
      </w:r>
      <w:r w:rsidR="009C24C5" w:rsidRPr="009C24C5">
        <w:rPr>
          <w:rFonts w:ascii="Arial" w:hAnsi="Arial" w:cs="Arial"/>
          <w:sz w:val="24"/>
          <w:szCs w:val="24"/>
          <w:lang w:val="mk-MK"/>
        </w:rPr>
        <w:t>.</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Наоди:</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ab/>
        <w:t xml:space="preserve">Од прегледаните документи и спроведеното детално истражување произлегува дека работните задачи се остваруваат во целост. </w:t>
      </w:r>
      <w:r w:rsidRPr="00486A2F">
        <w:rPr>
          <w:rFonts w:ascii="Arial" w:hAnsi="Arial" w:cs="Arial"/>
          <w:sz w:val="24"/>
          <w:szCs w:val="24"/>
          <w:lang w:val="mk-MK"/>
        </w:rPr>
        <w:t xml:space="preserve">За да се подобри квалитетот на работата МОН и БРО треба да дистрибуираат до училиштата унифицирани протоколи и правилници за работа. Не постои преклопување </w:t>
      </w:r>
      <w:r w:rsidRPr="009C24C5">
        <w:rPr>
          <w:rFonts w:ascii="Arial" w:hAnsi="Arial" w:cs="Arial"/>
          <w:sz w:val="24"/>
          <w:szCs w:val="24"/>
          <w:lang w:val="mk-MK"/>
        </w:rPr>
        <w:t xml:space="preserve">на работните задачи, </w:t>
      </w:r>
      <w:r w:rsidR="004A7277">
        <w:rPr>
          <w:rFonts w:ascii="Arial" w:hAnsi="Arial" w:cs="Arial"/>
          <w:sz w:val="24"/>
          <w:szCs w:val="24"/>
          <w:lang w:val="mk-MK"/>
        </w:rPr>
        <w:t>а</w:t>
      </w:r>
      <w:r w:rsidRPr="009C24C5">
        <w:rPr>
          <w:rFonts w:ascii="Arial" w:hAnsi="Arial" w:cs="Arial"/>
          <w:sz w:val="24"/>
          <w:szCs w:val="24"/>
          <w:lang w:val="mk-MK"/>
        </w:rPr>
        <w:t xml:space="preserve"> работниот процес се одвива тимски. Постои добра комуникација и соработка со другите одделенија.</w:t>
      </w:r>
    </w:p>
    <w:p w:rsidR="009C24C5" w:rsidRPr="00486A2F" w:rsidRDefault="009C24C5" w:rsidP="009C24C5">
      <w:pPr>
        <w:rPr>
          <w:rFonts w:ascii="Arial" w:hAnsi="Arial" w:cs="Arial"/>
          <w:sz w:val="24"/>
          <w:szCs w:val="24"/>
          <w:lang w:val="mk-MK"/>
        </w:rPr>
      </w:pPr>
      <w:r w:rsidRPr="009C24C5">
        <w:rPr>
          <w:rFonts w:ascii="Arial" w:hAnsi="Arial" w:cs="Arial"/>
          <w:sz w:val="24"/>
          <w:szCs w:val="24"/>
          <w:lang w:val="mk-MK"/>
        </w:rPr>
        <w:t>Препораки:</w:t>
      </w:r>
    </w:p>
    <w:p w:rsidR="009C24C5" w:rsidRPr="00486A2F" w:rsidRDefault="009C24C5" w:rsidP="009C24C5">
      <w:pPr>
        <w:rPr>
          <w:rFonts w:ascii="Arial" w:hAnsi="Arial" w:cs="Arial"/>
          <w:sz w:val="24"/>
          <w:szCs w:val="24"/>
          <w:lang w:val="mk-MK"/>
        </w:rPr>
      </w:pPr>
      <w:r w:rsidRPr="00486A2F">
        <w:rPr>
          <w:rFonts w:ascii="Arial" w:hAnsi="Arial" w:cs="Arial"/>
          <w:sz w:val="24"/>
          <w:szCs w:val="24"/>
          <w:lang w:val="mk-MK"/>
        </w:rPr>
        <w:t>Иработување на унифицирани протоколи и прирачници за работа од страна на МОН и БРО.</w:t>
      </w:r>
    </w:p>
    <w:p w:rsidR="009C24C5" w:rsidRPr="004A7277" w:rsidRDefault="009C24C5" w:rsidP="009C24C5">
      <w:pPr>
        <w:rPr>
          <w:rFonts w:ascii="Arial" w:hAnsi="Arial" w:cs="Arial"/>
          <w:b/>
          <w:sz w:val="24"/>
          <w:szCs w:val="24"/>
          <w:lang w:val="mk-MK"/>
        </w:rPr>
      </w:pPr>
      <w:r w:rsidRPr="004A7277">
        <w:rPr>
          <w:rFonts w:ascii="Arial" w:hAnsi="Arial" w:cs="Arial"/>
          <w:b/>
          <w:sz w:val="24"/>
          <w:szCs w:val="24"/>
          <w:lang w:val="mk-MK"/>
        </w:rPr>
        <w:t>Одделение за наставници</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 xml:space="preserve">Функции: </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ab/>
        <w:t>Функциите кои ги извршува ова одделение се регулирани со Законот за основно образование и Законот за наставници и стручни соработници.</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Структура и вработени:</w:t>
      </w:r>
    </w:p>
    <w:p w:rsidR="009C24C5" w:rsidRPr="00486A2F" w:rsidRDefault="004A7277" w:rsidP="009C24C5">
      <w:pPr>
        <w:ind w:firstLine="720"/>
        <w:rPr>
          <w:rFonts w:ascii="Arial" w:hAnsi="Arial" w:cs="Arial"/>
          <w:sz w:val="24"/>
          <w:szCs w:val="24"/>
          <w:lang w:val="mk-MK"/>
        </w:rPr>
      </w:pPr>
      <w:r>
        <w:rPr>
          <w:rFonts w:ascii="Arial" w:hAnsi="Arial" w:cs="Arial"/>
          <w:sz w:val="24"/>
          <w:szCs w:val="24"/>
          <w:lang w:val="mk-MK"/>
        </w:rPr>
        <w:t xml:space="preserve">Согласно систематизацијата </w:t>
      </w:r>
      <w:r w:rsidR="009C24C5" w:rsidRPr="009C24C5">
        <w:rPr>
          <w:rFonts w:ascii="Arial" w:hAnsi="Arial" w:cs="Arial"/>
          <w:sz w:val="24"/>
          <w:szCs w:val="24"/>
          <w:lang w:val="mk-MK"/>
        </w:rPr>
        <w:t>на работни места има вкупно</w:t>
      </w:r>
      <w:r>
        <w:rPr>
          <w:rFonts w:ascii="Arial" w:hAnsi="Arial" w:cs="Arial"/>
          <w:sz w:val="24"/>
          <w:szCs w:val="24"/>
          <w:lang w:val="mk-MK"/>
        </w:rPr>
        <w:t xml:space="preserve"> </w:t>
      </w:r>
      <w:r w:rsidR="002F598C">
        <w:rPr>
          <w:rFonts w:ascii="Arial" w:hAnsi="Arial" w:cs="Arial"/>
          <w:sz w:val="24"/>
          <w:szCs w:val="24"/>
          <w:lang w:val="mk-MK"/>
        </w:rPr>
        <w:t>48</w:t>
      </w:r>
      <w:r w:rsidR="009C24C5" w:rsidRPr="00486A2F">
        <w:rPr>
          <w:rFonts w:ascii="Arial" w:hAnsi="Arial" w:cs="Arial"/>
          <w:sz w:val="24"/>
          <w:szCs w:val="24"/>
          <w:lang w:val="mk-MK"/>
        </w:rPr>
        <w:t xml:space="preserve"> наставници, </w:t>
      </w:r>
      <w:r w:rsidRPr="00486A2F">
        <w:rPr>
          <w:rFonts w:ascii="Arial" w:hAnsi="Arial" w:cs="Arial"/>
          <w:sz w:val="24"/>
          <w:szCs w:val="24"/>
          <w:lang w:val="mk-MK"/>
        </w:rPr>
        <w:t xml:space="preserve">а </w:t>
      </w:r>
      <w:r w:rsidR="009C24C5" w:rsidRPr="00486A2F">
        <w:rPr>
          <w:rFonts w:ascii="Arial" w:hAnsi="Arial" w:cs="Arial"/>
          <w:sz w:val="24"/>
          <w:szCs w:val="24"/>
          <w:lang w:val="mk-MK"/>
        </w:rPr>
        <w:t xml:space="preserve">вработени се </w:t>
      </w:r>
      <w:r w:rsidR="002F598C">
        <w:rPr>
          <w:rFonts w:ascii="Arial" w:hAnsi="Arial" w:cs="Arial"/>
          <w:sz w:val="24"/>
          <w:szCs w:val="24"/>
          <w:lang w:val="mk-MK"/>
        </w:rPr>
        <w:t>2</w:t>
      </w:r>
      <w:r w:rsidR="00E14FA5">
        <w:rPr>
          <w:rFonts w:ascii="Arial" w:hAnsi="Arial" w:cs="Arial"/>
          <w:sz w:val="24"/>
          <w:szCs w:val="24"/>
          <w:lang w:val="mk-MK"/>
        </w:rPr>
        <w:t>6</w:t>
      </w:r>
      <w:r w:rsidR="009C24C5" w:rsidRPr="00486A2F">
        <w:rPr>
          <w:rFonts w:ascii="Arial" w:hAnsi="Arial" w:cs="Arial"/>
          <w:sz w:val="24"/>
          <w:szCs w:val="24"/>
          <w:lang w:val="mk-MK"/>
        </w:rPr>
        <w:t xml:space="preserve"> наставници во одделенска и предметна настава.</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Наод:</w:t>
      </w:r>
    </w:p>
    <w:p w:rsidR="009C24C5" w:rsidRPr="009C24C5" w:rsidRDefault="009C24C5" w:rsidP="004A7277">
      <w:pPr>
        <w:ind w:firstLine="720"/>
        <w:rPr>
          <w:rFonts w:ascii="Arial" w:hAnsi="Arial" w:cs="Arial"/>
          <w:sz w:val="24"/>
          <w:szCs w:val="24"/>
          <w:lang w:val="mk-MK"/>
        </w:rPr>
      </w:pPr>
      <w:r w:rsidRPr="009C24C5">
        <w:rPr>
          <w:rFonts w:ascii="Arial" w:hAnsi="Arial" w:cs="Arial"/>
          <w:sz w:val="24"/>
          <w:szCs w:val="24"/>
          <w:lang w:val="mk-MK"/>
        </w:rPr>
        <w:t xml:space="preserve">Од прегледаните документи и спроведеното детално истражување произлегува дека работните задачи се остваруваат во целост, не постои преклопување во работните задачи со други сектори или одделенија. За подобрување на ефикасноста во работењето потребно е </w:t>
      </w:r>
      <w:r w:rsidR="00C037D3">
        <w:rPr>
          <w:rFonts w:ascii="Arial" w:hAnsi="Arial" w:cs="Arial"/>
          <w:sz w:val="24"/>
          <w:szCs w:val="24"/>
          <w:lang w:val="mk-MK"/>
        </w:rPr>
        <w:t xml:space="preserve">обезбедување </w:t>
      </w:r>
      <w:r w:rsidR="004A7277">
        <w:rPr>
          <w:rFonts w:ascii="Arial" w:hAnsi="Arial" w:cs="Arial"/>
          <w:sz w:val="24"/>
          <w:szCs w:val="24"/>
          <w:lang w:val="mk-MK"/>
        </w:rPr>
        <w:t>пристап до повеќе обуки за професионалн развој и зголемување на бројот на ресурси за работа (ИКТ технологија и нагледни средства)</w:t>
      </w:r>
      <w:r w:rsidRPr="009C24C5">
        <w:rPr>
          <w:rFonts w:ascii="Arial" w:hAnsi="Arial" w:cs="Arial"/>
          <w:sz w:val="24"/>
          <w:szCs w:val="24"/>
          <w:lang w:val="mk-MK"/>
        </w:rPr>
        <w:t>. Постои добра соработка и комуникација со другите одделенија.</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Препораки:</w:t>
      </w:r>
    </w:p>
    <w:p w:rsidR="00684402" w:rsidRDefault="00684402" w:rsidP="009C24C5">
      <w:pPr>
        <w:rPr>
          <w:rFonts w:ascii="Arial" w:hAnsi="Arial" w:cs="Arial"/>
          <w:sz w:val="24"/>
          <w:szCs w:val="24"/>
          <w:lang w:val="mk-MK"/>
        </w:rPr>
      </w:pPr>
    </w:p>
    <w:p w:rsidR="002F598C" w:rsidRDefault="00C037D3" w:rsidP="009C24C5">
      <w:pPr>
        <w:rPr>
          <w:rFonts w:ascii="Arial" w:hAnsi="Arial" w:cs="Arial"/>
          <w:sz w:val="24"/>
          <w:szCs w:val="24"/>
          <w:lang w:val="mk-MK"/>
        </w:rPr>
      </w:pPr>
      <w:r>
        <w:rPr>
          <w:rFonts w:ascii="Arial" w:hAnsi="Arial" w:cs="Arial"/>
          <w:sz w:val="24"/>
          <w:szCs w:val="24"/>
          <w:lang w:val="mk-MK"/>
        </w:rPr>
        <w:lastRenderedPageBreak/>
        <w:t>П</w:t>
      </w:r>
      <w:r w:rsidRPr="009C24C5">
        <w:rPr>
          <w:rFonts w:ascii="Arial" w:hAnsi="Arial" w:cs="Arial"/>
          <w:sz w:val="24"/>
          <w:szCs w:val="24"/>
          <w:lang w:val="mk-MK"/>
        </w:rPr>
        <w:t xml:space="preserve">отребно е </w:t>
      </w:r>
      <w:r>
        <w:rPr>
          <w:rFonts w:ascii="Arial" w:hAnsi="Arial" w:cs="Arial"/>
          <w:sz w:val="24"/>
          <w:szCs w:val="24"/>
          <w:lang w:val="mk-MK"/>
        </w:rPr>
        <w:t>обезбедување пристап до повеќе обуки за професионалн развој и зголемување на бројот на ресурси за работа (ИКТ технологија и нагледни средства).</w:t>
      </w:r>
    </w:p>
    <w:p w:rsidR="009C24C5" w:rsidRPr="00C037D3" w:rsidRDefault="009C24C5" w:rsidP="009C24C5">
      <w:pPr>
        <w:rPr>
          <w:rFonts w:ascii="Arial" w:hAnsi="Arial" w:cs="Arial"/>
          <w:b/>
          <w:sz w:val="24"/>
          <w:szCs w:val="24"/>
          <w:lang w:val="mk-MK"/>
        </w:rPr>
      </w:pPr>
      <w:r w:rsidRPr="00C037D3">
        <w:rPr>
          <w:rFonts w:ascii="Arial" w:hAnsi="Arial" w:cs="Arial"/>
          <w:b/>
          <w:sz w:val="24"/>
          <w:szCs w:val="24"/>
          <w:lang w:val="mk-MK"/>
        </w:rPr>
        <w:t>Помошно техничка служба</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Функции:</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Одржување на објекти и опрема.</w:t>
      </w:r>
    </w:p>
    <w:p w:rsidR="00E14FA5" w:rsidRDefault="00E14FA5" w:rsidP="009C24C5">
      <w:pPr>
        <w:rPr>
          <w:rFonts w:ascii="Arial" w:hAnsi="Arial" w:cs="Arial"/>
          <w:sz w:val="24"/>
          <w:szCs w:val="24"/>
          <w:lang w:val="mk-MK"/>
        </w:rPr>
      </w:pP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Структура и вработени:</w:t>
      </w:r>
    </w:p>
    <w:p w:rsidR="009C24C5" w:rsidRPr="00DB7B5B" w:rsidRDefault="009C24C5" w:rsidP="009C24C5">
      <w:pPr>
        <w:rPr>
          <w:rFonts w:ascii="Arial" w:hAnsi="Arial" w:cs="Arial"/>
          <w:sz w:val="24"/>
          <w:szCs w:val="24"/>
          <w:lang w:val="mk-MK"/>
        </w:rPr>
      </w:pPr>
      <w:r w:rsidRPr="009C24C5">
        <w:rPr>
          <w:rFonts w:ascii="Arial" w:hAnsi="Arial" w:cs="Arial"/>
          <w:sz w:val="24"/>
          <w:szCs w:val="24"/>
          <w:lang w:val="mk-MK"/>
        </w:rPr>
        <w:tab/>
        <w:t xml:space="preserve">Согласно ситематизацијата на работни места во оваа служба предвидени се </w:t>
      </w:r>
      <w:r w:rsidR="00BE195D">
        <w:rPr>
          <w:rFonts w:ascii="Arial" w:hAnsi="Arial" w:cs="Arial"/>
          <w:sz w:val="24"/>
          <w:szCs w:val="24"/>
          <w:lang w:val="mk-MK"/>
        </w:rPr>
        <w:t>8</w:t>
      </w:r>
      <w:r w:rsidR="00486873">
        <w:rPr>
          <w:rFonts w:ascii="Arial" w:hAnsi="Arial" w:cs="Arial"/>
          <w:sz w:val="24"/>
          <w:szCs w:val="24"/>
          <w:lang w:val="mk-MK"/>
        </w:rPr>
        <w:t xml:space="preserve"> работни места и тоа: чувар 3 – извршители, хигиеничар 3</w:t>
      </w:r>
      <w:r w:rsidR="00E14FA5">
        <w:rPr>
          <w:rFonts w:ascii="Arial" w:hAnsi="Arial" w:cs="Arial"/>
          <w:sz w:val="24"/>
          <w:szCs w:val="24"/>
          <w:lang w:val="mk-MK"/>
        </w:rPr>
        <w:t xml:space="preserve"> </w:t>
      </w:r>
      <w:r w:rsidR="00486873">
        <w:rPr>
          <w:rFonts w:ascii="Arial" w:hAnsi="Arial" w:cs="Arial"/>
          <w:sz w:val="24"/>
          <w:szCs w:val="24"/>
          <w:lang w:val="mk-MK"/>
        </w:rPr>
        <w:t>-</w:t>
      </w:r>
      <w:r w:rsidR="00E14FA5">
        <w:rPr>
          <w:rFonts w:ascii="Arial" w:hAnsi="Arial" w:cs="Arial"/>
          <w:sz w:val="24"/>
          <w:szCs w:val="24"/>
          <w:lang w:val="mk-MK"/>
        </w:rPr>
        <w:t xml:space="preserve"> </w:t>
      </w:r>
      <w:r w:rsidR="00486873">
        <w:rPr>
          <w:rFonts w:ascii="Arial" w:hAnsi="Arial" w:cs="Arial"/>
          <w:sz w:val="24"/>
          <w:szCs w:val="24"/>
          <w:lang w:val="mk-MK"/>
        </w:rPr>
        <w:t>извршители, ложач 1 извршител и хаусмајстор-хигиеничар 1 извршител,</w:t>
      </w:r>
      <w:r w:rsidRPr="009C24C5">
        <w:rPr>
          <w:rFonts w:ascii="Arial" w:hAnsi="Arial" w:cs="Arial"/>
          <w:sz w:val="24"/>
          <w:szCs w:val="24"/>
          <w:lang w:val="mk-MK"/>
        </w:rPr>
        <w:t xml:space="preserve"> </w:t>
      </w:r>
      <w:r w:rsidR="00C037D3">
        <w:rPr>
          <w:rFonts w:ascii="Arial" w:hAnsi="Arial" w:cs="Arial"/>
          <w:sz w:val="24"/>
          <w:szCs w:val="24"/>
          <w:lang w:val="mk-MK"/>
        </w:rPr>
        <w:t xml:space="preserve">а </w:t>
      </w:r>
      <w:r w:rsidRPr="009C24C5">
        <w:rPr>
          <w:rFonts w:ascii="Arial" w:hAnsi="Arial" w:cs="Arial"/>
          <w:sz w:val="24"/>
          <w:szCs w:val="24"/>
          <w:lang w:val="mk-MK"/>
        </w:rPr>
        <w:t>во моме</w:t>
      </w:r>
      <w:r w:rsidR="00E14FA5">
        <w:rPr>
          <w:rFonts w:ascii="Arial" w:hAnsi="Arial" w:cs="Arial"/>
          <w:sz w:val="24"/>
          <w:szCs w:val="24"/>
          <w:lang w:val="mk-MK"/>
        </w:rPr>
        <w:t>н</w:t>
      </w:r>
      <w:r w:rsidRPr="009C24C5">
        <w:rPr>
          <w:rFonts w:ascii="Arial" w:hAnsi="Arial" w:cs="Arial"/>
          <w:sz w:val="24"/>
          <w:szCs w:val="24"/>
          <w:lang w:val="mk-MK"/>
        </w:rPr>
        <w:t>тот пополнети се</w:t>
      </w:r>
      <w:r w:rsidR="00C037D3">
        <w:rPr>
          <w:rFonts w:ascii="Arial" w:hAnsi="Arial" w:cs="Arial"/>
          <w:sz w:val="24"/>
          <w:szCs w:val="24"/>
          <w:lang w:val="mk-MK"/>
        </w:rPr>
        <w:t xml:space="preserve"> </w:t>
      </w:r>
      <w:r w:rsidR="00BE195D">
        <w:rPr>
          <w:rFonts w:ascii="Arial" w:hAnsi="Arial" w:cs="Arial"/>
          <w:sz w:val="24"/>
          <w:szCs w:val="24"/>
          <w:lang w:val="mk-MK"/>
        </w:rPr>
        <w:t>4</w:t>
      </w:r>
      <w:r w:rsidR="00E14FA5">
        <w:rPr>
          <w:rFonts w:ascii="Arial" w:hAnsi="Arial" w:cs="Arial"/>
          <w:sz w:val="24"/>
          <w:szCs w:val="24"/>
          <w:lang w:val="mk-MK"/>
        </w:rPr>
        <w:t xml:space="preserve"> работни места:</w:t>
      </w:r>
      <w:r w:rsidR="00BE195D">
        <w:rPr>
          <w:rFonts w:ascii="Arial" w:hAnsi="Arial" w:cs="Arial"/>
          <w:sz w:val="24"/>
          <w:szCs w:val="24"/>
          <w:lang w:val="mk-MK"/>
        </w:rPr>
        <w:t xml:space="preserve"> хаусмајстор</w:t>
      </w:r>
      <w:r w:rsidR="00DB7B5B" w:rsidRPr="00DB7B5B">
        <w:rPr>
          <w:rFonts w:ascii="Arial" w:hAnsi="Arial" w:cs="Arial"/>
          <w:sz w:val="24"/>
          <w:szCs w:val="24"/>
          <w:lang w:val="mk-MK"/>
        </w:rPr>
        <w:t>-хигиеничар</w:t>
      </w:r>
      <w:r w:rsidR="00486873">
        <w:rPr>
          <w:rFonts w:ascii="Arial" w:hAnsi="Arial" w:cs="Arial"/>
          <w:sz w:val="24"/>
          <w:szCs w:val="24"/>
          <w:lang w:val="mk-MK"/>
        </w:rPr>
        <w:t xml:space="preserve"> 1 извршител </w:t>
      </w:r>
      <w:r w:rsidR="00C037D3" w:rsidRPr="00DB7B5B">
        <w:rPr>
          <w:rFonts w:ascii="Arial" w:hAnsi="Arial" w:cs="Arial"/>
          <w:sz w:val="24"/>
          <w:szCs w:val="24"/>
          <w:lang w:val="mk-MK"/>
        </w:rPr>
        <w:t xml:space="preserve"> и</w:t>
      </w:r>
      <w:r w:rsidRPr="00DB7B5B">
        <w:rPr>
          <w:rFonts w:ascii="Arial" w:hAnsi="Arial" w:cs="Arial"/>
          <w:sz w:val="24"/>
          <w:szCs w:val="24"/>
          <w:lang w:val="mk-MK"/>
        </w:rPr>
        <w:t xml:space="preserve"> хигиеничари</w:t>
      </w:r>
      <w:r w:rsidR="00486873">
        <w:rPr>
          <w:rFonts w:ascii="Arial" w:hAnsi="Arial" w:cs="Arial"/>
          <w:sz w:val="24"/>
          <w:szCs w:val="24"/>
          <w:lang w:val="mk-MK"/>
        </w:rPr>
        <w:t xml:space="preserve"> 3 извршители</w:t>
      </w:r>
      <w:r w:rsidRPr="00DB7B5B">
        <w:rPr>
          <w:rFonts w:ascii="Arial" w:hAnsi="Arial" w:cs="Arial"/>
          <w:sz w:val="24"/>
          <w:szCs w:val="24"/>
          <w:lang w:val="mk-MK"/>
        </w:rPr>
        <w:t>.</w:t>
      </w: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Наод:</w:t>
      </w:r>
    </w:p>
    <w:p w:rsidR="009C24C5" w:rsidRPr="009C24C5" w:rsidRDefault="009C24C5" w:rsidP="009C24C5">
      <w:pPr>
        <w:ind w:firstLine="720"/>
        <w:rPr>
          <w:rFonts w:ascii="Arial" w:hAnsi="Arial" w:cs="Arial"/>
          <w:sz w:val="24"/>
          <w:szCs w:val="24"/>
          <w:lang w:val="mk-MK"/>
        </w:rPr>
      </w:pPr>
      <w:r w:rsidRPr="009C24C5">
        <w:rPr>
          <w:rFonts w:ascii="Arial" w:hAnsi="Arial" w:cs="Arial"/>
          <w:sz w:val="24"/>
          <w:szCs w:val="24"/>
          <w:lang w:val="mk-MK"/>
        </w:rPr>
        <w:t>Од прегледаните документи</w:t>
      </w:r>
      <w:r w:rsidR="00C037D3">
        <w:rPr>
          <w:rFonts w:ascii="Arial" w:hAnsi="Arial" w:cs="Arial"/>
          <w:sz w:val="24"/>
          <w:szCs w:val="24"/>
          <w:lang w:val="mk-MK"/>
        </w:rPr>
        <w:t xml:space="preserve"> и</w:t>
      </w:r>
      <w:r w:rsidRPr="009C24C5">
        <w:rPr>
          <w:rFonts w:ascii="Arial" w:hAnsi="Arial" w:cs="Arial"/>
          <w:sz w:val="24"/>
          <w:szCs w:val="24"/>
          <w:lang w:val="mk-MK"/>
        </w:rPr>
        <w:t xml:space="preserve"> спроведеното дета</w:t>
      </w:r>
      <w:r w:rsidR="00C037D3">
        <w:rPr>
          <w:rFonts w:ascii="Arial" w:hAnsi="Arial" w:cs="Arial"/>
          <w:sz w:val="24"/>
          <w:szCs w:val="24"/>
          <w:lang w:val="mk-MK"/>
        </w:rPr>
        <w:t xml:space="preserve">лно истражување </w:t>
      </w:r>
      <w:r w:rsidRPr="009C24C5">
        <w:rPr>
          <w:rFonts w:ascii="Arial" w:hAnsi="Arial" w:cs="Arial"/>
          <w:sz w:val="24"/>
          <w:szCs w:val="24"/>
          <w:lang w:val="mk-MK"/>
        </w:rPr>
        <w:t xml:space="preserve">може да се констатира дека согласно потребите на училиштето,  работните задачи и активности се извршуваат во целост, </w:t>
      </w:r>
      <w:r w:rsidRPr="00DB7B5B">
        <w:rPr>
          <w:rFonts w:ascii="Arial" w:hAnsi="Arial" w:cs="Arial"/>
          <w:sz w:val="24"/>
          <w:szCs w:val="24"/>
          <w:lang w:val="mk-MK"/>
        </w:rPr>
        <w:t>нема</w:t>
      </w:r>
      <w:r w:rsidRPr="009C24C5">
        <w:rPr>
          <w:rFonts w:ascii="Arial" w:hAnsi="Arial" w:cs="Arial"/>
          <w:sz w:val="24"/>
          <w:szCs w:val="24"/>
          <w:lang w:val="mk-MK"/>
        </w:rPr>
        <w:t xml:space="preserve"> потреба од вработување на дополнителен кадар,  не постои преклопување во работните задачи со други сектори или раб</w:t>
      </w:r>
      <w:r w:rsidR="00C037D3">
        <w:rPr>
          <w:rFonts w:ascii="Arial" w:hAnsi="Arial" w:cs="Arial"/>
          <w:sz w:val="24"/>
          <w:szCs w:val="24"/>
          <w:lang w:val="mk-MK"/>
        </w:rPr>
        <w:t xml:space="preserve">отни места, </w:t>
      </w:r>
      <w:r w:rsidRPr="009C24C5">
        <w:rPr>
          <w:rFonts w:ascii="Arial" w:hAnsi="Arial" w:cs="Arial"/>
          <w:sz w:val="24"/>
          <w:szCs w:val="24"/>
          <w:lang w:val="mk-MK"/>
        </w:rPr>
        <w:t>не сме увиделе потреба од внатрешна реорганизација на одделението, постои добра соработка и комуникација со другите одделенија во институцијата.</w:t>
      </w:r>
    </w:p>
    <w:p w:rsidR="00DB7B5B" w:rsidRDefault="00DB7B5B" w:rsidP="009C24C5">
      <w:pPr>
        <w:rPr>
          <w:rFonts w:ascii="Arial" w:hAnsi="Arial" w:cs="Arial"/>
          <w:sz w:val="24"/>
          <w:szCs w:val="24"/>
          <w:lang w:val="mk-MK"/>
        </w:rPr>
      </w:pPr>
    </w:p>
    <w:p w:rsidR="009C24C5" w:rsidRPr="009C24C5" w:rsidRDefault="009C24C5" w:rsidP="009C24C5">
      <w:pPr>
        <w:rPr>
          <w:rFonts w:ascii="Arial" w:hAnsi="Arial" w:cs="Arial"/>
          <w:sz w:val="24"/>
          <w:szCs w:val="24"/>
          <w:lang w:val="mk-MK"/>
        </w:rPr>
      </w:pPr>
      <w:r w:rsidRPr="009C24C5">
        <w:rPr>
          <w:rFonts w:ascii="Arial" w:hAnsi="Arial" w:cs="Arial"/>
          <w:sz w:val="24"/>
          <w:szCs w:val="24"/>
          <w:lang w:val="mk-MK"/>
        </w:rPr>
        <w:t>ПРИКАЗ НА ФУНКЦИОНАЛНАТА АНАЛИЗ</w:t>
      </w:r>
      <w:r w:rsidR="00DB7B5B">
        <w:rPr>
          <w:rFonts w:ascii="Arial" w:hAnsi="Arial" w:cs="Arial"/>
          <w:sz w:val="24"/>
          <w:szCs w:val="24"/>
          <w:lang w:val="mk-MK"/>
        </w:rPr>
        <w:t>А</w:t>
      </w:r>
      <w:r w:rsidRPr="009C24C5">
        <w:rPr>
          <w:rFonts w:ascii="Arial" w:hAnsi="Arial" w:cs="Arial"/>
          <w:sz w:val="24"/>
          <w:szCs w:val="24"/>
          <w:lang w:val="mk-MK"/>
        </w:rPr>
        <w:t xml:space="preserve"> СО СЕМАФОР СИСТЕМ</w:t>
      </w:r>
    </w:p>
    <w:p w:rsidR="009C24C5" w:rsidRDefault="009C24C5" w:rsidP="009C24C5">
      <w:pPr>
        <w:rPr>
          <w:rFonts w:ascii="Arial" w:hAnsi="Arial" w:cs="Arial"/>
          <w:sz w:val="24"/>
          <w:szCs w:val="24"/>
          <w:lang w:val="mk-MK"/>
        </w:rPr>
      </w:pPr>
      <w:r w:rsidRPr="009C24C5">
        <w:rPr>
          <w:rFonts w:ascii="Arial" w:hAnsi="Arial" w:cs="Arial"/>
          <w:sz w:val="24"/>
          <w:szCs w:val="24"/>
          <w:lang w:val="mk-MK"/>
        </w:rPr>
        <w:t>СТРАТЕШКА УСОГЛАСЕНОСТ</w:t>
      </w:r>
    </w:p>
    <w:tbl>
      <w:tblPr>
        <w:tblStyle w:val="TableGrid"/>
        <w:tblW w:w="9805" w:type="dxa"/>
        <w:tblLook w:val="04A0"/>
      </w:tblPr>
      <w:tblGrid>
        <w:gridCol w:w="675"/>
        <w:gridCol w:w="2835"/>
        <w:gridCol w:w="1417"/>
        <w:gridCol w:w="4878"/>
      </w:tblGrid>
      <w:tr w:rsidR="00954B61" w:rsidRPr="00954B61" w:rsidTr="00C0041B">
        <w:tc>
          <w:tcPr>
            <w:tcW w:w="675" w:type="dxa"/>
          </w:tcPr>
          <w:p w:rsidR="00954B61" w:rsidRPr="00954B61" w:rsidRDefault="00954B61" w:rsidP="00C0041B">
            <w:pPr>
              <w:jc w:val="center"/>
              <w:rPr>
                <w:rFonts w:ascii="Arial" w:hAnsi="Arial" w:cs="Arial"/>
                <w:sz w:val="24"/>
                <w:szCs w:val="24"/>
                <w:lang w:val="mk-MK"/>
              </w:rPr>
            </w:pPr>
          </w:p>
        </w:tc>
        <w:tc>
          <w:tcPr>
            <w:tcW w:w="2835" w:type="dxa"/>
          </w:tcPr>
          <w:p w:rsidR="00954B61" w:rsidRPr="00954B61" w:rsidRDefault="00954B61" w:rsidP="00824912">
            <w:pPr>
              <w:rPr>
                <w:rFonts w:ascii="Arial" w:hAnsi="Arial" w:cs="Arial"/>
                <w:sz w:val="24"/>
                <w:szCs w:val="24"/>
                <w:lang w:val="mk-MK"/>
              </w:rPr>
            </w:pPr>
            <w:r w:rsidRPr="00954B61">
              <w:rPr>
                <w:rFonts w:ascii="Arial" w:hAnsi="Arial" w:cs="Arial"/>
                <w:sz w:val="24"/>
                <w:szCs w:val="24"/>
                <w:lang w:val="mk-MK"/>
              </w:rPr>
              <w:t xml:space="preserve">Критериум </w:t>
            </w:r>
          </w:p>
        </w:tc>
        <w:tc>
          <w:tcPr>
            <w:tcW w:w="1417" w:type="dxa"/>
          </w:tcPr>
          <w:p w:rsidR="00954B61" w:rsidRPr="00954B61" w:rsidRDefault="00954B61" w:rsidP="00824912">
            <w:pPr>
              <w:rPr>
                <w:rFonts w:ascii="Arial" w:hAnsi="Arial" w:cs="Arial"/>
                <w:sz w:val="24"/>
                <w:szCs w:val="24"/>
                <w:lang w:val="mk-MK"/>
              </w:rPr>
            </w:pPr>
            <w:r w:rsidRPr="00954B61">
              <w:rPr>
                <w:rFonts w:ascii="Arial" w:hAnsi="Arial" w:cs="Arial"/>
                <w:sz w:val="24"/>
                <w:szCs w:val="24"/>
                <w:lang w:val="mk-MK"/>
              </w:rPr>
              <w:t>Семафор</w:t>
            </w:r>
          </w:p>
        </w:tc>
        <w:tc>
          <w:tcPr>
            <w:tcW w:w="4878" w:type="dxa"/>
          </w:tcPr>
          <w:p w:rsidR="00954B61" w:rsidRPr="00954B61" w:rsidRDefault="00954B61" w:rsidP="00824912">
            <w:pPr>
              <w:rPr>
                <w:rFonts w:ascii="Arial" w:hAnsi="Arial" w:cs="Arial"/>
                <w:sz w:val="24"/>
                <w:szCs w:val="24"/>
                <w:lang w:val="mk-MK"/>
              </w:rPr>
            </w:pPr>
            <w:r w:rsidRPr="00954B61">
              <w:rPr>
                <w:rFonts w:ascii="Arial" w:hAnsi="Arial" w:cs="Arial"/>
                <w:sz w:val="24"/>
                <w:szCs w:val="24"/>
                <w:lang w:val="mk-MK"/>
              </w:rPr>
              <w:t>Забелешки</w:t>
            </w:r>
          </w:p>
        </w:tc>
      </w:tr>
      <w:tr w:rsidR="00954B61" w:rsidRPr="00954B61" w:rsidTr="00C0041B">
        <w:tc>
          <w:tcPr>
            <w:tcW w:w="675" w:type="dxa"/>
          </w:tcPr>
          <w:p w:rsidR="00954B61" w:rsidRPr="00954B61" w:rsidRDefault="00954B61" w:rsidP="00C0041B">
            <w:pPr>
              <w:jc w:val="center"/>
              <w:rPr>
                <w:rFonts w:ascii="Arial" w:hAnsi="Arial" w:cs="Arial"/>
                <w:sz w:val="24"/>
                <w:szCs w:val="24"/>
                <w:lang w:val="mk-MK"/>
              </w:rPr>
            </w:pPr>
            <w:r w:rsidRPr="00954B61">
              <w:rPr>
                <w:rFonts w:ascii="Arial" w:hAnsi="Arial" w:cs="Arial"/>
                <w:sz w:val="24"/>
                <w:szCs w:val="24"/>
                <w:lang w:val="mk-MK"/>
              </w:rPr>
              <w:t>С1</w:t>
            </w:r>
          </w:p>
        </w:tc>
        <w:tc>
          <w:tcPr>
            <w:tcW w:w="2835" w:type="dxa"/>
          </w:tcPr>
          <w:p w:rsidR="0060172C" w:rsidRPr="0060172C" w:rsidRDefault="0060172C" w:rsidP="0060172C">
            <w:pPr>
              <w:jc w:val="left"/>
              <w:rPr>
                <w:rFonts w:ascii="Arial" w:hAnsi="Arial" w:cs="Arial"/>
                <w:sz w:val="24"/>
                <w:szCs w:val="24"/>
                <w:lang w:val="mk-MK"/>
              </w:rPr>
            </w:pPr>
            <w:r w:rsidRPr="0060172C">
              <w:rPr>
                <w:rFonts w:ascii="Arial" w:hAnsi="Arial" w:cs="Arial"/>
                <w:sz w:val="24"/>
                <w:szCs w:val="24"/>
                <w:lang w:val="mk-MK"/>
              </w:rPr>
              <w:t>Усвоен стратешки документ (ресорна</w:t>
            </w:r>
          </w:p>
          <w:p w:rsidR="0060172C" w:rsidRPr="0060172C" w:rsidRDefault="0060172C" w:rsidP="0060172C">
            <w:pPr>
              <w:jc w:val="left"/>
              <w:rPr>
                <w:rFonts w:ascii="Arial" w:hAnsi="Arial" w:cs="Arial"/>
                <w:sz w:val="24"/>
                <w:szCs w:val="24"/>
                <w:lang w:val="mk-MK"/>
              </w:rPr>
            </w:pPr>
            <w:r w:rsidRPr="0060172C">
              <w:rPr>
                <w:rFonts w:ascii="Arial" w:hAnsi="Arial" w:cs="Arial"/>
                <w:sz w:val="24"/>
                <w:szCs w:val="24"/>
                <w:lang w:val="mk-MK"/>
              </w:rPr>
              <w:t>стратегија, страте</w:t>
            </w:r>
            <w:r>
              <w:rPr>
                <w:rFonts w:ascii="Arial" w:hAnsi="Arial" w:cs="Arial"/>
                <w:sz w:val="24"/>
                <w:szCs w:val="24"/>
                <w:lang w:val="mk-MK"/>
              </w:rPr>
              <w:t xml:space="preserve">шки план, програма за работа на </w:t>
            </w:r>
            <w:r w:rsidRPr="0060172C">
              <w:rPr>
                <w:rFonts w:ascii="Arial" w:hAnsi="Arial" w:cs="Arial"/>
                <w:sz w:val="24"/>
                <w:szCs w:val="24"/>
                <w:lang w:val="mk-MK"/>
              </w:rPr>
              <w:t>најмалку среден рок), по кој е организирана</w:t>
            </w:r>
          </w:p>
          <w:p w:rsidR="0060172C" w:rsidRPr="0060172C" w:rsidRDefault="0060172C" w:rsidP="0060172C">
            <w:pPr>
              <w:jc w:val="left"/>
              <w:rPr>
                <w:rFonts w:ascii="Arial" w:hAnsi="Arial" w:cs="Arial"/>
                <w:sz w:val="24"/>
                <w:szCs w:val="24"/>
                <w:lang w:val="mk-MK"/>
              </w:rPr>
            </w:pPr>
            <w:r w:rsidRPr="0060172C">
              <w:rPr>
                <w:rFonts w:ascii="Arial" w:hAnsi="Arial" w:cs="Arial"/>
                <w:sz w:val="24"/>
                <w:szCs w:val="24"/>
                <w:lang w:val="mk-MK"/>
              </w:rPr>
              <w:t>институцијата и</w:t>
            </w:r>
          </w:p>
          <w:p w:rsidR="00412B8A" w:rsidRDefault="0060172C" w:rsidP="0060172C">
            <w:pPr>
              <w:jc w:val="left"/>
              <w:rPr>
                <w:rFonts w:ascii="Arial" w:hAnsi="Arial" w:cs="Arial"/>
                <w:sz w:val="24"/>
                <w:szCs w:val="24"/>
                <w:lang w:val="mk-MK"/>
              </w:rPr>
            </w:pPr>
            <w:r w:rsidRPr="0060172C">
              <w:rPr>
                <w:rFonts w:ascii="Arial" w:hAnsi="Arial" w:cs="Arial"/>
                <w:sz w:val="24"/>
                <w:szCs w:val="24"/>
                <w:lang w:val="mk-MK"/>
              </w:rPr>
              <w:t xml:space="preserve">определени нејзините </w:t>
            </w:r>
          </w:p>
          <w:p w:rsidR="00412B8A" w:rsidRDefault="00412B8A" w:rsidP="0060172C">
            <w:pPr>
              <w:jc w:val="left"/>
              <w:rPr>
                <w:rFonts w:ascii="Arial" w:hAnsi="Arial" w:cs="Arial"/>
                <w:sz w:val="24"/>
                <w:szCs w:val="24"/>
                <w:lang w:val="mk-MK"/>
              </w:rPr>
            </w:pPr>
          </w:p>
          <w:p w:rsidR="00954B61" w:rsidRPr="00954B61" w:rsidRDefault="0060172C" w:rsidP="0060172C">
            <w:pPr>
              <w:jc w:val="left"/>
              <w:rPr>
                <w:rFonts w:ascii="Arial" w:hAnsi="Arial" w:cs="Arial"/>
                <w:sz w:val="24"/>
                <w:szCs w:val="24"/>
                <w:lang w:val="mk-MK"/>
              </w:rPr>
            </w:pPr>
            <w:r w:rsidRPr="0060172C">
              <w:rPr>
                <w:rFonts w:ascii="Arial" w:hAnsi="Arial" w:cs="Arial"/>
                <w:sz w:val="24"/>
                <w:szCs w:val="24"/>
                <w:lang w:val="mk-MK"/>
              </w:rPr>
              <w:lastRenderedPageBreak/>
              <w:t>активности и задачите на вработените.</w:t>
            </w:r>
          </w:p>
        </w:tc>
        <w:tc>
          <w:tcPr>
            <w:tcW w:w="1417" w:type="dxa"/>
            <w:shd w:val="clear" w:color="auto" w:fill="00B050"/>
          </w:tcPr>
          <w:p w:rsidR="00954B61" w:rsidRPr="00954B61" w:rsidRDefault="00954B61" w:rsidP="00824912">
            <w:pPr>
              <w:rPr>
                <w:rFonts w:ascii="Arial" w:hAnsi="Arial" w:cs="Arial"/>
                <w:sz w:val="24"/>
                <w:szCs w:val="24"/>
                <w:lang w:val="mk-MK"/>
              </w:rPr>
            </w:pPr>
          </w:p>
        </w:tc>
        <w:tc>
          <w:tcPr>
            <w:tcW w:w="4878" w:type="dxa"/>
          </w:tcPr>
          <w:p w:rsidR="00954B61" w:rsidRPr="00141D6C" w:rsidRDefault="00954B61" w:rsidP="00E14FA5">
            <w:pPr>
              <w:jc w:val="left"/>
              <w:rPr>
                <w:rFonts w:ascii="Arial" w:hAnsi="Arial" w:cs="Arial"/>
                <w:sz w:val="24"/>
                <w:szCs w:val="24"/>
                <w:lang w:val="mk-MK"/>
              </w:rPr>
            </w:pPr>
            <w:r w:rsidRPr="00954B61">
              <w:rPr>
                <w:rFonts w:ascii="Arial" w:hAnsi="Arial" w:cs="Arial"/>
                <w:sz w:val="24"/>
                <w:szCs w:val="24"/>
                <w:lang w:val="mk-MK"/>
              </w:rPr>
              <w:t xml:space="preserve">Училиштето има усвоена Годишна програма за работа со која се определени и организирани неговите основни активности и задачи, </w:t>
            </w:r>
            <w:r w:rsidR="00DB7B5B" w:rsidRPr="00141D6C">
              <w:rPr>
                <w:rFonts w:ascii="Arial" w:hAnsi="Arial" w:cs="Arial"/>
                <w:sz w:val="24"/>
                <w:szCs w:val="24"/>
                <w:lang w:val="mk-MK"/>
              </w:rPr>
              <w:t xml:space="preserve">Развојна програма </w:t>
            </w:r>
            <w:r w:rsidRPr="00141D6C">
              <w:rPr>
                <w:rFonts w:ascii="Arial" w:hAnsi="Arial" w:cs="Arial"/>
                <w:sz w:val="24"/>
                <w:szCs w:val="24"/>
                <w:lang w:val="mk-MK"/>
              </w:rPr>
              <w:t xml:space="preserve">на училиштето, </w:t>
            </w:r>
            <w:r w:rsidR="0060172C" w:rsidRPr="00141D6C">
              <w:rPr>
                <w:rFonts w:ascii="Arial" w:hAnsi="Arial" w:cs="Arial"/>
                <w:sz w:val="24"/>
                <w:szCs w:val="24"/>
                <w:lang w:val="mk-MK"/>
              </w:rPr>
              <w:t xml:space="preserve">Самоевалуација, </w:t>
            </w:r>
            <w:r w:rsidRPr="00141D6C">
              <w:rPr>
                <w:rFonts w:ascii="Arial" w:hAnsi="Arial" w:cs="Arial"/>
                <w:sz w:val="24"/>
                <w:szCs w:val="24"/>
                <w:lang w:val="mk-MK"/>
              </w:rPr>
              <w:t>Систематизација на работни места во институцијата</w:t>
            </w:r>
            <w:r w:rsidR="0060172C" w:rsidRPr="00141D6C">
              <w:rPr>
                <w:rFonts w:ascii="Arial" w:hAnsi="Arial" w:cs="Arial"/>
                <w:sz w:val="24"/>
                <w:szCs w:val="24"/>
                <w:lang w:val="mk-MK"/>
              </w:rPr>
              <w:t>, Статут на училиштето, како и интерни правилници и процедури</w:t>
            </w:r>
          </w:p>
          <w:p w:rsidR="00954B61" w:rsidRPr="00954B61" w:rsidRDefault="00954B61" w:rsidP="00954B61">
            <w:pPr>
              <w:jc w:val="left"/>
              <w:rPr>
                <w:rFonts w:ascii="Arial" w:hAnsi="Arial" w:cs="Arial"/>
                <w:sz w:val="24"/>
                <w:szCs w:val="24"/>
                <w:lang w:val="mk-MK"/>
              </w:rPr>
            </w:pPr>
          </w:p>
        </w:tc>
      </w:tr>
      <w:tr w:rsidR="00954B61" w:rsidRPr="00954B61" w:rsidTr="00C0041B">
        <w:tc>
          <w:tcPr>
            <w:tcW w:w="675" w:type="dxa"/>
          </w:tcPr>
          <w:p w:rsidR="00954B61" w:rsidRPr="00954B61" w:rsidRDefault="00954B61" w:rsidP="00C0041B">
            <w:pPr>
              <w:jc w:val="center"/>
              <w:rPr>
                <w:rFonts w:ascii="Arial" w:hAnsi="Arial" w:cs="Arial"/>
                <w:sz w:val="24"/>
                <w:szCs w:val="24"/>
                <w:lang w:val="mk-MK"/>
              </w:rPr>
            </w:pPr>
            <w:r w:rsidRPr="00954B61">
              <w:rPr>
                <w:rFonts w:ascii="Arial" w:hAnsi="Arial" w:cs="Arial"/>
                <w:sz w:val="24"/>
                <w:szCs w:val="24"/>
                <w:lang w:val="mk-MK"/>
              </w:rPr>
              <w:lastRenderedPageBreak/>
              <w:t>С2</w:t>
            </w:r>
          </w:p>
        </w:tc>
        <w:tc>
          <w:tcPr>
            <w:tcW w:w="2835" w:type="dxa"/>
          </w:tcPr>
          <w:p w:rsidR="0060172C" w:rsidRPr="0060172C" w:rsidRDefault="0060172C" w:rsidP="0060172C">
            <w:pPr>
              <w:jc w:val="left"/>
              <w:rPr>
                <w:rFonts w:ascii="Arial" w:hAnsi="Arial" w:cs="Arial"/>
                <w:sz w:val="24"/>
                <w:szCs w:val="24"/>
                <w:lang w:val="mk-MK"/>
              </w:rPr>
            </w:pPr>
            <w:r w:rsidRPr="0060172C">
              <w:rPr>
                <w:rFonts w:ascii="Arial" w:hAnsi="Arial" w:cs="Arial"/>
                <w:sz w:val="24"/>
                <w:szCs w:val="24"/>
                <w:lang w:val="mk-MK"/>
              </w:rPr>
              <w:t>Правната рамка (о</w:t>
            </w:r>
            <w:r>
              <w:rPr>
                <w:rFonts w:ascii="Arial" w:hAnsi="Arial" w:cs="Arial"/>
                <w:sz w:val="24"/>
                <w:szCs w:val="24"/>
                <w:lang w:val="mk-MK"/>
              </w:rPr>
              <w:t xml:space="preserve">д закони до внатрешни правила и </w:t>
            </w:r>
            <w:r w:rsidRPr="0060172C">
              <w:rPr>
                <w:rFonts w:ascii="Arial" w:hAnsi="Arial" w:cs="Arial"/>
                <w:sz w:val="24"/>
                <w:szCs w:val="24"/>
                <w:lang w:val="mk-MK"/>
              </w:rPr>
              <w:t>процедури) е усогласена со</w:t>
            </w:r>
          </w:p>
          <w:p w:rsidR="00954B61" w:rsidRPr="00954B61" w:rsidRDefault="0060172C" w:rsidP="0060172C">
            <w:pPr>
              <w:jc w:val="left"/>
              <w:rPr>
                <w:rFonts w:ascii="Arial" w:hAnsi="Arial" w:cs="Arial"/>
                <w:sz w:val="24"/>
                <w:szCs w:val="24"/>
                <w:lang w:val="mk-MK"/>
              </w:rPr>
            </w:pPr>
            <w:r w:rsidRPr="0060172C">
              <w:rPr>
                <w:rFonts w:ascii="Arial" w:hAnsi="Arial" w:cs="Arial"/>
                <w:sz w:val="24"/>
                <w:szCs w:val="24"/>
                <w:lang w:val="mk-MK"/>
              </w:rPr>
              <w:t>стратешкиот документ.</w:t>
            </w:r>
          </w:p>
        </w:tc>
        <w:tc>
          <w:tcPr>
            <w:tcW w:w="1417" w:type="dxa"/>
            <w:shd w:val="clear" w:color="auto" w:fill="00B050"/>
          </w:tcPr>
          <w:p w:rsidR="00954B61" w:rsidRPr="00954B61" w:rsidRDefault="00954B61" w:rsidP="00824912">
            <w:pPr>
              <w:rPr>
                <w:rFonts w:ascii="Arial" w:hAnsi="Arial" w:cs="Arial"/>
                <w:sz w:val="24"/>
                <w:szCs w:val="24"/>
                <w:lang w:val="mk-MK"/>
              </w:rPr>
            </w:pPr>
          </w:p>
          <w:p w:rsidR="00954B61" w:rsidRPr="00954B61" w:rsidRDefault="00954B61" w:rsidP="00824912">
            <w:pPr>
              <w:ind w:left="360"/>
              <w:rPr>
                <w:rFonts w:ascii="Arial" w:hAnsi="Arial" w:cs="Arial"/>
                <w:sz w:val="24"/>
                <w:szCs w:val="24"/>
                <w:lang w:val="mk-MK"/>
              </w:rPr>
            </w:pPr>
          </w:p>
        </w:tc>
        <w:tc>
          <w:tcPr>
            <w:tcW w:w="4878" w:type="dxa"/>
          </w:tcPr>
          <w:p w:rsidR="00954B61" w:rsidRPr="00954B61" w:rsidRDefault="000C0012" w:rsidP="00954B61">
            <w:pPr>
              <w:jc w:val="left"/>
              <w:rPr>
                <w:rFonts w:ascii="Arial" w:hAnsi="Arial" w:cs="Arial"/>
                <w:sz w:val="24"/>
                <w:szCs w:val="24"/>
                <w:lang w:val="mk-MK"/>
              </w:rPr>
            </w:pPr>
            <w:r w:rsidRPr="000C0012">
              <w:rPr>
                <w:rFonts w:ascii="Arial" w:hAnsi="Arial" w:cs="Arial"/>
                <w:sz w:val="24"/>
                <w:szCs w:val="24"/>
                <w:lang w:val="mk-MK"/>
              </w:rPr>
              <w:t>Правната рамка е усогласена со стратешкиот документ</w:t>
            </w:r>
          </w:p>
        </w:tc>
      </w:tr>
      <w:tr w:rsidR="00954B61" w:rsidRPr="00954B61" w:rsidTr="00C0041B">
        <w:tc>
          <w:tcPr>
            <w:tcW w:w="675" w:type="dxa"/>
          </w:tcPr>
          <w:p w:rsidR="00954B61" w:rsidRPr="00954B61" w:rsidRDefault="00954B61" w:rsidP="00C0041B">
            <w:pPr>
              <w:jc w:val="center"/>
              <w:rPr>
                <w:rFonts w:ascii="Arial" w:hAnsi="Arial" w:cs="Arial"/>
                <w:sz w:val="24"/>
                <w:szCs w:val="24"/>
                <w:lang w:val="mk-MK"/>
              </w:rPr>
            </w:pPr>
            <w:r w:rsidRPr="00954B61">
              <w:rPr>
                <w:rFonts w:ascii="Arial" w:hAnsi="Arial" w:cs="Arial"/>
                <w:sz w:val="24"/>
                <w:szCs w:val="24"/>
                <w:lang w:val="mk-MK"/>
              </w:rPr>
              <w:t>С3</w:t>
            </w:r>
          </w:p>
        </w:tc>
        <w:tc>
          <w:tcPr>
            <w:tcW w:w="2835" w:type="dxa"/>
          </w:tcPr>
          <w:p w:rsidR="00954B61" w:rsidRPr="00954B61" w:rsidRDefault="00954B61" w:rsidP="00954B61">
            <w:pPr>
              <w:jc w:val="left"/>
              <w:rPr>
                <w:rFonts w:ascii="Arial" w:hAnsi="Arial" w:cs="Arial"/>
                <w:sz w:val="24"/>
                <w:szCs w:val="24"/>
                <w:lang w:val="mk-MK"/>
              </w:rPr>
            </w:pPr>
            <w:r w:rsidRPr="00954B61">
              <w:rPr>
                <w:rFonts w:ascii="Arial" w:hAnsi="Arial" w:cs="Arial"/>
                <w:sz w:val="24"/>
                <w:szCs w:val="24"/>
              </w:rPr>
              <w:t>Основните функции и внатрешната организација на институцијата се усогласени со стратешкиот документ и законските надлежности.</w:t>
            </w:r>
          </w:p>
        </w:tc>
        <w:tc>
          <w:tcPr>
            <w:tcW w:w="1417" w:type="dxa"/>
            <w:shd w:val="clear" w:color="auto" w:fill="00B050"/>
          </w:tcPr>
          <w:p w:rsidR="00954B61" w:rsidRPr="00954B61" w:rsidRDefault="00954B61" w:rsidP="00824912">
            <w:pPr>
              <w:rPr>
                <w:rFonts w:ascii="Arial" w:hAnsi="Arial" w:cs="Arial"/>
                <w:sz w:val="24"/>
                <w:szCs w:val="24"/>
                <w:lang w:val="mk-MK"/>
              </w:rPr>
            </w:pPr>
          </w:p>
        </w:tc>
        <w:tc>
          <w:tcPr>
            <w:tcW w:w="4878" w:type="dxa"/>
          </w:tcPr>
          <w:p w:rsidR="00954B61" w:rsidRDefault="00954B61" w:rsidP="00954B61">
            <w:pPr>
              <w:jc w:val="left"/>
              <w:rPr>
                <w:rFonts w:ascii="Arial" w:hAnsi="Arial" w:cs="Arial"/>
                <w:sz w:val="24"/>
                <w:szCs w:val="24"/>
                <w:lang w:val="mk-MK"/>
              </w:rPr>
            </w:pPr>
            <w:r w:rsidRPr="00954B61">
              <w:rPr>
                <w:rFonts w:ascii="Arial" w:hAnsi="Arial" w:cs="Arial"/>
                <w:sz w:val="24"/>
                <w:szCs w:val="24"/>
                <w:lang w:val="mk-MK"/>
              </w:rPr>
              <w:t>Функциите и организацијата на институцијата се усогласени со стратешкиот документ и законските надлежности</w:t>
            </w:r>
          </w:p>
          <w:p w:rsidR="00EF411D" w:rsidRDefault="00EF411D" w:rsidP="00EF411D">
            <w:pPr>
              <w:jc w:val="left"/>
              <w:rPr>
                <w:rFonts w:ascii="Arial" w:hAnsi="Arial" w:cs="Arial"/>
                <w:sz w:val="24"/>
                <w:szCs w:val="24"/>
                <w:lang w:val="mk-MK"/>
              </w:rPr>
            </w:pPr>
          </w:p>
          <w:p w:rsidR="00EF411D" w:rsidRPr="00DB7B5B" w:rsidRDefault="00EF411D" w:rsidP="00EF411D">
            <w:pPr>
              <w:jc w:val="left"/>
              <w:rPr>
                <w:rFonts w:ascii="Arial" w:hAnsi="Arial" w:cs="Arial"/>
                <w:sz w:val="24"/>
                <w:szCs w:val="24"/>
                <w:lang w:val="mk-MK"/>
              </w:rPr>
            </w:pPr>
            <w:r w:rsidRPr="00DB7B5B">
              <w:rPr>
                <w:rFonts w:ascii="Arial" w:hAnsi="Arial" w:cs="Arial"/>
                <w:sz w:val="24"/>
                <w:szCs w:val="24"/>
                <w:lang w:val="mk-MK"/>
              </w:rPr>
              <w:t>Внатрешната организација на работни места е усогласена со Правилникот за систематизација и Законот за основно образование.</w:t>
            </w:r>
          </w:p>
          <w:p w:rsidR="00EF411D" w:rsidRPr="00DB7B5B" w:rsidRDefault="00EF411D" w:rsidP="00EF411D">
            <w:pPr>
              <w:jc w:val="left"/>
              <w:rPr>
                <w:rFonts w:ascii="Arial" w:hAnsi="Arial" w:cs="Arial"/>
                <w:sz w:val="24"/>
                <w:szCs w:val="24"/>
                <w:lang w:val="mk-MK"/>
              </w:rPr>
            </w:pPr>
          </w:p>
          <w:p w:rsidR="00EF411D" w:rsidRPr="00954B61" w:rsidRDefault="00EF411D" w:rsidP="00EF411D">
            <w:pPr>
              <w:jc w:val="left"/>
              <w:rPr>
                <w:rFonts w:ascii="Arial" w:hAnsi="Arial" w:cs="Arial"/>
                <w:sz w:val="24"/>
                <w:szCs w:val="24"/>
                <w:lang w:val="mk-MK"/>
              </w:rPr>
            </w:pPr>
            <w:r w:rsidRPr="00DB7B5B">
              <w:rPr>
                <w:rFonts w:ascii="Arial" w:hAnsi="Arial" w:cs="Arial"/>
                <w:sz w:val="24"/>
                <w:szCs w:val="24"/>
                <w:lang w:val="mk-MK"/>
              </w:rPr>
              <w:t>Нема потреба од промена на внатрешната организација и/или систематизација на работни места</w:t>
            </w:r>
          </w:p>
        </w:tc>
      </w:tr>
      <w:tr w:rsidR="00954B61" w:rsidRPr="00954B61" w:rsidTr="00C0041B">
        <w:tc>
          <w:tcPr>
            <w:tcW w:w="675" w:type="dxa"/>
          </w:tcPr>
          <w:p w:rsidR="00954B61" w:rsidRPr="00954B61" w:rsidRDefault="00954B61" w:rsidP="00C0041B">
            <w:pPr>
              <w:jc w:val="center"/>
              <w:rPr>
                <w:rFonts w:ascii="Arial" w:hAnsi="Arial" w:cs="Arial"/>
                <w:sz w:val="24"/>
                <w:szCs w:val="24"/>
                <w:lang w:val="mk-MK"/>
              </w:rPr>
            </w:pPr>
            <w:r w:rsidRPr="00954B61">
              <w:rPr>
                <w:rFonts w:ascii="Arial" w:hAnsi="Arial" w:cs="Arial"/>
                <w:sz w:val="24"/>
                <w:szCs w:val="24"/>
                <w:lang w:val="mk-MK"/>
              </w:rPr>
              <w:t>С4</w:t>
            </w:r>
          </w:p>
        </w:tc>
        <w:tc>
          <w:tcPr>
            <w:tcW w:w="2835" w:type="dxa"/>
          </w:tcPr>
          <w:p w:rsidR="00954B61" w:rsidRPr="00954B61" w:rsidRDefault="00954B61" w:rsidP="00954B61">
            <w:pPr>
              <w:jc w:val="left"/>
              <w:rPr>
                <w:rFonts w:ascii="Arial" w:hAnsi="Arial" w:cs="Arial"/>
                <w:sz w:val="24"/>
                <w:szCs w:val="24"/>
              </w:rPr>
            </w:pPr>
            <w:r w:rsidRPr="00954B61">
              <w:rPr>
                <w:rFonts w:ascii="Arial" w:hAnsi="Arial" w:cs="Arial"/>
                <w:sz w:val="24"/>
                <w:szCs w:val="24"/>
              </w:rPr>
              <w:t>Раководството јасно ги пренесува плановите за реформи, стратешките цели и мерките за подобрување до вработените.</w:t>
            </w:r>
          </w:p>
        </w:tc>
        <w:tc>
          <w:tcPr>
            <w:tcW w:w="1417" w:type="dxa"/>
            <w:shd w:val="clear" w:color="auto" w:fill="FFFF00"/>
          </w:tcPr>
          <w:p w:rsidR="00954B61" w:rsidRPr="00954B61" w:rsidRDefault="00954B61" w:rsidP="00824912">
            <w:pPr>
              <w:rPr>
                <w:rFonts w:ascii="Arial" w:hAnsi="Arial" w:cs="Arial"/>
                <w:sz w:val="24"/>
                <w:szCs w:val="24"/>
                <w:lang w:val="mk-MK"/>
              </w:rPr>
            </w:pPr>
          </w:p>
          <w:p w:rsidR="00954B61" w:rsidRPr="00954B61" w:rsidRDefault="00954B61" w:rsidP="00824912">
            <w:pPr>
              <w:rPr>
                <w:rFonts w:ascii="Arial" w:hAnsi="Arial" w:cs="Arial"/>
                <w:sz w:val="24"/>
                <w:szCs w:val="24"/>
                <w:lang w:val="mk-MK"/>
              </w:rPr>
            </w:pPr>
          </w:p>
        </w:tc>
        <w:tc>
          <w:tcPr>
            <w:tcW w:w="4878" w:type="dxa"/>
          </w:tcPr>
          <w:p w:rsidR="005F7938" w:rsidRPr="00954B61" w:rsidRDefault="005F7938" w:rsidP="005F7938">
            <w:pPr>
              <w:jc w:val="left"/>
              <w:rPr>
                <w:rFonts w:ascii="Arial" w:hAnsi="Arial" w:cs="Arial"/>
                <w:sz w:val="24"/>
                <w:szCs w:val="24"/>
                <w:lang w:val="mk-MK"/>
              </w:rPr>
            </w:pPr>
            <w:r>
              <w:rPr>
                <w:rFonts w:ascii="Arial" w:hAnsi="Arial" w:cs="Arial"/>
                <w:sz w:val="24"/>
                <w:szCs w:val="24"/>
                <w:lang w:val="mk-MK"/>
              </w:rPr>
              <w:t xml:space="preserve">Вработените </w:t>
            </w:r>
            <w:r w:rsidRPr="005F7938">
              <w:rPr>
                <w:rFonts w:ascii="Arial" w:hAnsi="Arial" w:cs="Arial"/>
                <w:sz w:val="24"/>
                <w:szCs w:val="24"/>
                <w:lang w:val="mk-MK"/>
              </w:rPr>
              <w:t>добиваат редовно и доволно информации на барање</w:t>
            </w:r>
            <w:r>
              <w:rPr>
                <w:rFonts w:ascii="Arial" w:hAnsi="Arial" w:cs="Arial"/>
                <w:sz w:val="24"/>
                <w:szCs w:val="24"/>
                <w:lang w:val="mk-MK"/>
              </w:rPr>
              <w:t>, а к</w:t>
            </w:r>
            <w:r w:rsidRPr="005F7938">
              <w:rPr>
                <w:rFonts w:ascii="Arial" w:hAnsi="Arial" w:cs="Arial"/>
                <w:sz w:val="24"/>
                <w:szCs w:val="24"/>
                <w:lang w:val="mk-MK"/>
              </w:rPr>
              <w:t>омуникацијата меѓу врабо</w:t>
            </w:r>
            <w:r>
              <w:rPr>
                <w:rFonts w:ascii="Arial" w:hAnsi="Arial" w:cs="Arial"/>
                <w:sz w:val="24"/>
                <w:szCs w:val="24"/>
                <w:lang w:val="mk-MK"/>
              </w:rPr>
              <w:t xml:space="preserve">тените и раководство е просечна. </w:t>
            </w:r>
          </w:p>
        </w:tc>
      </w:tr>
    </w:tbl>
    <w:p w:rsidR="00C037D3" w:rsidRPr="009C24C5" w:rsidRDefault="00C037D3" w:rsidP="009C24C5">
      <w:pPr>
        <w:rPr>
          <w:rFonts w:ascii="Arial" w:hAnsi="Arial" w:cs="Arial"/>
          <w:sz w:val="24"/>
          <w:szCs w:val="24"/>
          <w:lang w:val="mk-MK"/>
        </w:rPr>
      </w:pPr>
    </w:p>
    <w:p w:rsidR="00C0041B" w:rsidRPr="00C0041B" w:rsidRDefault="00C0041B" w:rsidP="00C0041B">
      <w:pPr>
        <w:rPr>
          <w:rFonts w:ascii="Arial" w:hAnsi="Arial" w:cs="Arial"/>
          <w:sz w:val="24"/>
          <w:szCs w:val="24"/>
          <w:lang w:val="mk-MK"/>
        </w:rPr>
      </w:pPr>
      <w:r w:rsidRPr="00C0041B">
        <w:rPr>
          <w:rFonts w:ascii="Arial" w:hAnsi="Arial" w:cs="Arial"/>
          <w:sz w:val="24"/>
          <w:szCs w:val="24"/>
          <w:lang w:val="mk-MK"/>
        </w:rPr>
        <w:t>ОРГАНИЗАЦИСКИ КАПАЦИТЕТИ</w:t>
      </w:r>
    </w:p>
    <w:tbl>
      <w:tblPr>
        <w:tblStyle w:val="TableGrid"/>
        <w:tblW w:w="0" w:type="auto"/>
        <w:tblLayout w:type="fixed"/>
        <w:tblLook w:val="04A0"/>
      </w:tblPr>
      <w:tblGrid>
        <w:gridCol w:w="675"/>
        <w:gridCol w:w="2835"/>
        <w:gridCol w:w="1418"/>
        <w:gridCol w:w="4648"/>
      </w:tblGrid>
      <w:tr w:rsidR="00C0041B" w:rsidRPr="00C0041B" w:rsidTr="00C0041B">
        <w:tc>
          <w:tcPr>
            <w:tcW w:w="675" w:type="dxa"/>
          </w:tcPr>
          <w:p w:rsidR="00C0041B" w:rsidRPr="00C0041B" w:rsidRDefault="00C0041B" w:rsidP="00C0041B">
            <w:pPr>
              <w:jc w:val="center"/>
              <w:rPr>
                <w:rFonts w:ascii="Arial" w:hAnsi="Arial" w:cs="Arial"/>
                <w:sz w:val="24"/>
                <w:szCs w:val="24"/>
                <w:lang w:val="mk-MK"/>
              </w:rPr>
            </w:pPr>
          </w:p>
        </w:tc>
        <w:tc>
          <w:tcPr>
            <w:tcW w:w="2835" w:type="dxa"/>
          </w:tcPr>
          <w:p w:rsidR="00C0041B" w:rsidRPr="00C0041B" w:rsidRDefault="00C0041B" w:rsidP="00824912">
            <w:pPr>
              <w:rPr>
                <w:rFonts w:ascii="Arial" w:hAnsi="Arial" w:cs="Arial"/>
                <w:sz w:val="24"/>
                <w:szCs w:val="24"/>
                <w:lang w:val="mk-MK"/>
              </w:rPr>
            </w:pPr>
            <w:r w:rsidRPr="00C0041B">
              <w:rPr>
                <w:rFonts w:ascii="Arial" w:hAnsi="Arial" w:cs="Arial"/>
                <w:sz w:val="24"/>
                <w:szCs w:val="24"/>
                <w:lang w:val="mk-MK"/>
              </w:rPr>
              <w:t>Критериум</w:t>
            </w:r>
          </w:p>
        </w:tc>
        <w:tc>
          <w:tcPr>
            <w:tcW w:w="1418" w:type="dxa"/>
          </w:tcPr>
          <w:p w:rsidR="00C0041B" w:rsidRPr="00C0041B" w:rsidRDefault="00C0041B" w:rsidP="00824912">
            <w:pPr>
              <w:rPr>
                <w:rFonts w:ascii="Arial" w:hAnsi="Arial" w:cs="Arial"/>
                <w:sz w:val="24"/>
                <w:szCs w:val="24"/>
                <w:lang w:val="mk-MK"/>
              </w:rPr>
            </w:pPr>
            <w:r w:rsidRPr="00C0041B">
              <w:rPr>
                <w:rFonts w:ascii="Arial" w:hAnsi="Arial" w:cs="Arial"/>
                <w:sz w:val="24"/>
                <w:szCs w:val="24"/>
                <w:lang w:val="mk-MK"/>
              </w:rPr>
              <w:t>Семафор</w:t>
            </w:r>
          </w:p>
          <w:p w:rsidR="00C0041B" w:rsidRPr="00C0041B" w:rsidRDefault="00C0041B" w:rsidP="00824912">
            <w:pPr>
              <w:rPr>
                <w:rFonts w:ascii="Arial" w:hAnsi="Arial" w:cs="Arial"/>
                <w:sz w:val="24"/>
                <w:szCs w:val="24"/>
                <w:lang w:val="mk-MK"/>
              </w:rPr>
            </w:pPr>
          </w:p>
        </w:tc>
        <w:tc>
          <w:tcPr>
            <w:tcW w:w="4648" w:type="dxa"/>
          </w:tcPr>
          <w:p w:rsidR="00C0041B" w:rsidRPr="00C0041B" w:rsidRDefault="00C0041B" w:rsidP="00824912">
            <w:pPr>
              <w:rPr>
                <w:rFonts w:ascii="Arial" w:hAnsi="Arial" w:cs="Arial"/>
                <w:sz w:val="24"/>
                <w:szCs w:val="24"/>
                <w:lang w:val="mk-MK"/>
              </w:rPr>
            </w:pPr>
            <w:r w:rsidRPr="00C0041B">
              <w:rPr>
                <w:rFonts w:ascii="Arial" w:hAnsi="Arial" w:cs="Arial"/>
                <w:sz w:val="24"/>
                <w:szCs w:val="24"/>
                <w:lang w:val="mk-MK"/>
              </w:rPr>
              <w:t>Забелешка</w:t>
            </w:r>
          </w:p>
        </w:tc>
      </w:tr>
      <w:tr w:rsidR="00C0041B" w:rsidRPr="00C0041B" w:rsidTr="00C0041B">
        <w:tc>
          <w:tcPr>
            <w:tcW w:w="67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К1</w:t>
            </w:r>
          </w:p>
        </w:tc>
        <w:tc>
          <w:tcPr>
            <w:tcW w:w="283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rPr>
              <w:t>Постои јасно разграничување, односно не постои преклопување во делокругот на работни задачи меѓу различни организациски единици во институцијата</w:t>
            </w:r>
          </w:p>
        </w:tc>
        <w:tc>
          <w:tcPr>
            <w:tcW w:w="1418" w:type="dxa"/>
            <w:shd w:val="clear" w:color="auto" w:fill="00B05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Не постои  преклопување на работните задачи меѓу различни организациски единици.</w:t>
            </w:r>
          </w:p>
        </w:tc>
      </w:tr>
      <w:tr w:rsidR="00C0041B" w:rsidRPr="00C0041B" w:rsidTr="00C0041B">
        <w:tc>
          <w:tcPr>
            <w:tcW w:w="67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К2</w:t>
            </w:r>
          </w:p>
        </w:tc>
        <w:tc>
          <w:tcPr>
            <w:tcW w:w="2835" w:type="dxa"/>
          </w:tcPr>
          <w:p w:rsidR="00412B8A" w:rsidRDefault="00C0041B" w:rsidP="00C0041B">
            <w:pPr>
              <w:jc w:val="left"/>
              <w:rPr>
                <w:rFonts w:ascii="Arial" w:hAnsi="Arial" w:cs="Arial"/>
                <w:sz w:val="24"/>
                <w:szCs w:val="24"/>
                <w:lang w:val="mk-MK"/>
              </w:rPr>
            </w:pPr>
            <w:r w:rsidRPr="00C0041B">
              <w:rPr>
                <w:rFonts w:ascii="Arial" w:hAnsi="Arial" w:cs="Arial"/>
                <w:sz w:val="24"/>
                <w:szCs w:val="24"/>
              </w:rPr>
              <w:t xml:space="preserve">Вработените ги разбираат основните функции и организациската </w:t>
            </w:r>
          </w:p>
          <w:p w:rsidR="00412B8A" w:rsidRDefault="00412B8A" w:rsidP="00C0041B">
            <w:pPr>
              <w:jc w:val="left"/>
              <w:rPr>
                <w:rFonts w:ascii="Arial" w:hAnsi="Arial" w:cs="Arial"/>
                <w:sz w:val="24"/>
                <w:szCs w:val="24"/>
                <w:lang w:val="mk-MK"/>
              </w:rPr>
            </w:pPr>
          </w:p>
          <w:p w:rsidR="00C0041B" w:rsidRPr="00C0041B" w:rsidRDefault="00C0041B" w:rsidP="00C0041B">
            <w:pPr>
              <w:jc w:val="left"/>
              <w:rPr>
                <w:rFonts w:ascii="Arial" w:hAnsi="Arial" w:cs="Arial"/>
                <w:sz w:val="24"/>
                <w:szCs w:val="24"/>
                <w:lang w:val="mk-MK"/>
              </w:rPr>
            </w:pPr>
            <w:proofErr w:type="gramStart"/>
            <w:r w:rsidRPr="00C0041B">
              <w:rPr>
                <w:rFonts w:ascii="Arial" w:hAnsi="Arial" w:cs="Arial"/>
                <w:sz w:val="24"/>
                <w:szCs w:val="24"/>
              </w:rPr>
              <w:lastRenderedPageBreak/>
              <w:t>поставеност</w:t>
            </w:r>
            <w:proofErr w:type="gramEnd"/>
            <w:r w:rsidRPr="00C0041B">
              <w:rPr>
                <w:rFonts w:ascii="Arial" w:hAnsi="Arial" w:cs="Arial"/>
                <w:sz w:val="24"/>
                <w:szCs w:val="24"/>
              </w:rPr>
              <w:t xml:space="preserve"> на институцијата.</w:t>
            </w:r>
          </w:p>
        </w:tc>
        <w:tc>
          <w:tcPr>
            <w:tcW w:w="1418" w:type="dxa"/>
            <w:shd w:val="clear" w:color="auto" w:fill="00B05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Вработените ги разбираат основните функции и организациската поставеност на институцијата.</w:t>
            </w:r>
          </w:p>
        </w:tc>
      </w:tr>
      <w:tr w:rsidR="00C0041B" w:rsidRPr="00C0041B" w:rsidTr="00C0041B">
        <w:tc>
          <w:tcPr>
            <w:tcW w:w="67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lastRenderedPageBreak/>
              <w:t>К3</w:t>
            </w:r>
          </w:p>
        </w:tc>
        <w:tc>
          <w:tcPr>
            <w:tcW w:w="283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rPr>
              <w:t>Клучните работни места (оние преку кои се остварува главната цел / надлежност на институцијата) се пополнети со соодветни лица</w:t>
            </w:r>
          </w:p>
        </w:tc>
        <w:tc>
          <w:tcPr>
            <w:tcW w:w="1418" w:type="dxa"/>
            <w:shd w:val="clear" w:color="auto" w:fill="00B05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Сите вработение се со соодветно образование согласно нормативот за наставен кадар пропишан од БРО</w:t>
            </w:r>
          </w:p>
        </w:tc>
      </w:tr>
      <w:tr w:rsidR="00C0041B" w:rsidRPr="00C0041B" w:rsidTr="00C0041B">
        <w:tc>
          <w:tcPr>
            <w:tcW w:w="67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К4</w:t>
            </w:r>
          </w:p>
        </w:tc>
        <w:tc>
          <w:tcPr>
            <w:tcW w:w="283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rPr>
              <w:t>Сите предвидени активности/задачи во институцијата се извршуваат</w:t>
            </w:r>
          </w:p>
        </w:tc>
        <w:tc>
          <w:tcPr>
            <w:tcW w:w="1418" w:type="dxa"/>
            <w:shd w:val="clear" w:color="auto" w:fill="00B05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CD5682" w:rsidP="00C0041B">
            <w:pPr>
              <w:jc w:val="left"/>
              <w:rPr>
                <w:rFonts w:ascii="Arial" w:hAnsi="Arial" w:cs="Arial"/>
                <w:sz w:val="24"/>
                <w:szCs w:val="24"/>
                <w:lang w:val="mk-MK"/>
              </w:rPr>
            </w:pPr>
            <w:r w:rsidRPr="00CD5682">
              <w:rPr>
                <w:rFonts w:ascii="Arial" w:hAnsi="Arial" w:cs="Arial"/>
                <w:sz w:val="24"/>
                <w:szCs w:val="24"/>
                <w:lang w:val="mk-MK"/>
              </w:rPr>
              <w:t>Предвидените активности/задачи во институцујата се реализираат согласно календарот за организација на работата на училиштата, Наставниот план (фондот на наставни часови) и Годишната програма за работа на училиштето</w:t>
            </w:r>
          </w:p>
        </w:tc>
      </w:tr>
      <w:tr w:rsidR="00C0041B" w:rsidRPr="00C0041B" w:rsidTr="00C0041B">
        <w:tc>
          <w:tcPr>
            <w:tcW w:w="67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К5</w:t>
            </w:r>
          </w:p>
        </w:tc>
        <w:tc>
          <w:tcPr>
            <w:tcW w:w="283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rPr>
              <w:t>Секој вработен извршува задачи кои произлегуваат од описот за неговото работно место</w:t>
            </w:r>
          </w:p>
        </w:tc>
        <w:tc>
          <w:tcPr>
            <w:tcW w:w="1418" w:type="dxa"/>
            <w:shd w:val="clear" w:color="auto" w:fill="00B05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Сите вработени ги извршуваат работните задачи кои пр</w:t>
            </w:r>
            <w:r w:rsidR="00CD5682">
              <w:rPr>
                <w:rFonts w:ascii="Arial" w:hAnsi="Arial" w:cs="Arial"/>
                <w:sz w:val="24"/>
                <w:szCs w:val="24"/>
                <w:lang w:val="mk-MK"/>
              </w:rPr>
              <w:t>оизлегуваат од описот на нивното</w:t>
            </w:r>
            <w:r w:rsidRPr="00C0041B">
              <w:rPr>
                <w:rFonts w:ascii="Arial" w:hAnsi="Arial" w:cs="Arial"/>
                <w:sz w:val="24"/>
                <w:szCs w:val="24"/>
                <w:lang w:val="mk-MK"/>
              </w:rPr>
              <w:t xml:space="preserve"> работно место.</w:t>
            </w:r>
          </w:p>
        </w:tc>
      </w:tr>
      <w:tr w:rsidR="00C0041B" w:rsidRPr="00C0041B" w:rsidTr="00C0041B">
        <w:tc>
          <w:tcPr>
            <w:tcW w:w="67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К6</w:t>
            </w:r>
          </w:p>
        </w:tc>
        <w:tc>
          <w:tcPr>
            <w:tcW w:w="2835" w:type="dxa"/>
          </w:tcPr>
          <w:p w:rsidR="00C0041B" w:rsidRPr="00C0041B" w:rsidRDefault="00C0041B" w:rsidP="00C0041B">
            <w:pPr>
              <w:jc w:val="left"/>
              <w:rPr>
                <w:rFonts w:ascii="Arial" w:hAnsi="Arial" w:cs="Arial"/>
                <w:sz w:val="24"/>
                <w:szCs w:val="24"/>
              </w:rPr>
            </w:pPr>
            <w:r w:rsidRPr="00C0041B">
              <w:rPr>
                <w:rFonts w:ascii="Arial" w:hAnsi="Arial" w:cs="Arial"/>
                <w:sz w:val="24"/>
                <w:szCs w:val="24"/>
              </w:rPr>
              <w:t>Не постојат систематизирани работни места кои се непотребни</w:t>
            </w:r>
          </w:p>
        </w:tc>
        <w:tc>
          <w:tcPr>
            <w:tcW w:w="1418" w:type="dxa"/>
            <w:shd w:val="clear" w:color="auto" w:fill="00B05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Сите работни места предвидени со систематизацијата се потребни</w:t>
            </w:r>
          </w:p>
        </w:tc>
      </w:tr>
      <w:tr w:rsidR="00C0041B" w:rsidRPr="00C0041B" w:rsidTr="00C0041B">
        <w:tc>
          <w:tcPr>
            <w:tcW w:w="67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К7</w:t>
            </w:r>
          </w:p>
        </w:tc>
        <w:tc>
          <w:tcPr>
            <w:tcW w:w="2835" w:type="dxa"/>
          </w:tcPr>
          <w:p w:rsidR="00C0041B" w:rsidRPr="00C0041B" w:rsidRDefault="00C0041B" w:rsidP="00C0041B">
            <w:pPr>
              <w:jc w:val="left"/>
              <w:rPr>
                <w:rFonts w:ascii="Arial" w:hAnsi="Arial" w:cs="Arial"/>
                <w:sz w:val="24"/>
                <w:szCs w:val="24"/>
              </w:rPr>
            </w:pPr>
            <w:r w:rsidRPr="00C0041B">
              <w:rPr>
                <w:rFonts w:ascii="Arial" w:hAnsi="Arial" w:cs="Arial"/>
                <w:sz w:val="24"/>
                <w:szCs w:val="24"/>
              </w:rPr>
              <w:t>Вработените генерално поседуваат компетенции за исполнување на активностите и за постигнување на стратешките цели.</w:t>
            </w:r>
          </w:p>
        </w:tc>
        <w:tc>
          <w:tcPr>
            <w:tcW w:w="1418" w:type="dxa"/>
            <w:shd w:val="clear" w:color="auto" w:fill="00B05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DC322B" w:rsidP="00C0041B">
            <w:pPr>
              <w:jc w:val="left"/>
              <w:rPr>
                <w:rFonts w:ascii="Arial" w:hAnsi="Arial" w:cs="Arial"/>
                <w:sz w:val="24"/>
                <w:szCs w:val="24"/>
                <w:lang w:val="mk-MK"/>
              </w:rPr>
            </w:pPr>
            <w:r w:rsidRPr="00DC322B">
              <w:rPr>
                <w:rFonts w:ascii="Arial" w:hAnsi="Arial" w:cs="Arial"/>
                <w:sz w:val="24"/>
                <w:szCs w:val="24"/>
                <w:lang w:val="mk-MK"/>
              </w:rPr>
              <w:t xml:space="preserve">Најголем дел од вработените поседуваат </w:t>
            </w:r>
            <w:r>
              <w:rPr>
                <w:rFonts w:ascii="Arial" w:hAnsi="Arial" w:cs="Arial"/>
                <w:sz w:val="24"/>
                <w:szCs w:val="24"/>
                <w:lang w:val="mk-MK"/>
              </w:rPr>
              <w:t xml:space="preserve">доволно развиени </w:t>
            </w:r>
            <w:r w:rsidRPr="00DC322B">
              <w:rPr>
                <w:rFonts w:ascii="Arial" w:hAnsi="Arial" w:cs="Arial"/>
                <w:sz w:val="24"/>
                <w:szCs w:val="24"/>
                <w:lang w:val="mk-MK"/>
              </w:rPr>
              <w:t>компетенции за исполнување на активностите и стратешките цели на институцијата</w:t>
            </w:r>
          </w:p>
        </w:tc>
      </w:tr>
      <w:tr w:rsidR="00C0041B" w:rsidRPr="00C0041B" w:rsidTr="00C0041B">
        <w:tc>
          <w:tcPr>
            <w:tcW w:w="67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К8</w:t>
            </w:r>
          </w:p>
        </w:tc>
        <w:tc>
          <w:tcPr>
            <w:tcW w:w="2835" w:type="dxa"/>
          </w:tcPr>
          <w:p w:rsidR="00C0041B" w:rsidRPr="00C0041B" w:rsidRDefault="00C0041B" w:rsidP="00C0041B">
            <w:pPr>
              <w:jc w:val="left"/>
              <w:rPr>
                <w:rFonts w:ascii="Arial" w:hAnsi="Arial" w:cs="Arial"/>
                <w:sz w:val="24"/>
                <w:szCs w:val="24"/>
              </w:rPr>
            </w:pPr>
            <w:r w:rsidRPr="00C0041B">
              <w:rPr>
                <w:rFonts w:ascii="Arial" w:hAnsi="Arial" w:cs="Arial"/>
                <w:sz w:val="24"/>
                <w:szCs w:val="24"/>
              </w:rPr>
              <w:t>Вработените имаат можности за обучување и стручно усовршување.</w:t>
            </w:r>
          </w:p>
        </w:tc>
        <w:tc>
          <w:tcPr>
            <w:tcW w:w="1418" w:type="dxa"/>
            <w:shd w:val="clear" w:color="auto" w:fill="FFFF00"/>
          </w:tcPr>
          <w:p w:rsidR="00C0041B" w:rsidRPr="00C0041B" w:rsidRDefault="00C0041B" w:rsidP="00C0041B">
            <w:pPr>
              <w:jc w:val="left"/>
              <w:rPr>
                <w:rFonts w:ascii="Arial" w:hAnsi="Arial" w:cs="Arial"/>
                <w:sz w:val="24"/>
                <w:szCs w:val="24"/>
                <w:lang w:val="mk-MK"/>
              </w:rPr>
            </w:pPr>
          </w:p>
        </w:tc>
        <w:tc>
          <w:tcPr>
            <w:tcW w:w="4648" w:type="dxa"/>
          </w:tcPr>
          <w:p w:rsidR="00DC322B" w:rsidRDefault="00C0041B" w:rsidP="00DC322B">
            <w:pPr>
              <w:jc w:val="left"/>
              <w:rPr>
                <w:rFonts w:ascii="Arial" w:hAnsi="Arial" w:cs="Arial"/>
                <w:sz w:val="24"/>
                <w:szCs w:val="24"/>
                <w:lang w:val="mk-MK"/>
              </w:rPr>
            </w:pPr>
            <w:r w:rsidRPr="00C0041B">
              <w:rPr>
                <w:rFonts w:ascii="Arial" w:hAnsi="Arial" w:cs="Arial"/>
                <w:sz w:val="24"/>
                <w:szCs w:val="24"/>
                <w:lang w:val="mk-MK"/>
              </w:rPr>
              <w:t xml:space="preserve">Потребни се поголем број обуки </w:t>
            </w:r>
            <w:r w:rsidR="00DC322B">
              <w:rPr>
                <w:rFonts w:ascii="Arial" w:hAnsi="Arial" w:cs="Arial"/>
                <w:sz w:val="24"/>
                <w:szCs w:val="24"/>
                <w:lang w:val="mk-MK"/>
              </w:rPr>
              <w:t>за личен професионален развој.</w:t>
            </w:r>
          </w:p>
          <w:p w:rsidR="00C0041B" w:rsidRPr="00C0041B" w:rsidRDefault="00DC322B" w:rsidP="00DC322B">
            <w:pPr>
              <w:jc w:val="left"/>
              <w:rPr>
                <w:rFonts w:ascii="Arial" w:hAnsi="Arial" w:cs="Arial"/>
                <w:sz w:val="24"/>
                <w:szCs w:val="24"/>
                <w:lang w:val="mk-MK"/>
              </w:rPr>
            </w:pPr>
            <w:r>
              <w:rPr>
                <w:rFonts w:ascii="Arial" w:hAnsi="Arial" w:cs="Arial"/>
                <w:sz w:val="24"/>
                <w:szCs w:val="24"/>
                <w:lang w:val="mk-MK"/>
              </w:rPr>
              <w:t>Пожелно е обуките</w:t>
            </w:r>
            <w:r w:rsidR="00CD14AB">
              <w:rPr>
                <w:rFonts w:ascii="Arial" w:hAnsi="Arial" w:cs="Arial"/>
                <w:sz w:val="24"/>
                <w:szCs w:val="24"/>
                <w:lang w:val="mk-MK"/>
              </w:rPr>
              <w:t xml:space="preserve"> да бидат организирани</w:t>
            </w:r>
            <w:r w:rsidR="00C0041B" w:rsidRPr="00C0041B">
              <w:rPr>
                <w:rFonts w:ascii="Arial" w:hAnsi="Arial" w:cs="Arial"/>
                <w:sz w:val="24"/>
                <w:szCs w:val="24"/>
                <w:lang w:val="mk-MK"/>
              </w:rPr>
              <w:t xml:space="preserve"> од страна на БРО без паричен надоместок</w:t>
            </w:r>
          </w:p>
        </w:tc>
      </w:tr>
      <w:tr w:rsidR="00C0041B" w:rsidRPr="00C0041B" w:rsidTr="003A2CCF">
        <w:tc>
          <w:tcPr>
            <w:tcW w:w="675"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К9</w:t>
            </w:r>
          </w:p>
        </w:tc>
        <w:tc>
          <w:tcPr>
            <w:tcW w:w="2835" w:type="dxa"/>
          </w:tcPr>
          <w:p w:rsidR="00C0041B" w:rsidRPr="00C0041B" w:rsidRDefault="00C0041B" w:rsidP="00C0041B">
            <w:pPr>
              <w:jc w:val="left"/>
              <w:rPr>
                <w:rFonts w:ascii="Arial" w:hAnsi="Arial" w:cs="Arial"/>
                <w:sz w:val="24"/>
                <w:szCs w:val="24"/>
              </w:rPr>
            </w:pPr>
            <w:r w:rsidRPr="00C0041B">
              <w:rPr>
                <w:rFonts w:ascii="Arial" w:hAnsi="Arial" w:cs="Arial"/>
                <w:sz w:val="24"/>
                <w:szCs w:val="24"/>
              </w:rPr>
              <w:t>Вработените имаат можности за унапредување</w:t>
            </w:r>
          </w:p>
        </w:tc>
        <w:tc>
          <w:tcPr>
            <w:tcW w:w="1418" w:type="dxa"/>
            <w:shd w:val="clear" w:color="auto" w:fill="FF000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DC322B" w:rsidP="00C0041B">
            <w:pPr>
              <w:jc w:val="left"/>
              <w:rPr>
                <w:rFonts w:ascii="Arial" w:hAnsi="Arial" w:cs="Arial"/>
                <w:sz w:val="24"/>
                <w:szCs w:val="24"/>
                <w:lang w:val="mk-MK"/>
              </w:rPr>
            </w:pPr>
            <w:r w:rsidRPr="00DC322B">
              <w:rPr>
                <w:rFonts w:ascii="Arial" w:hAnsi="Arial" w:cs="Arial"/>
                <w:sz w:val="24"/>
                <w:szCs w:val="24"/>
                <w:lang w:val="mk-MK"/>
              </w:rPr>
              <w:t>Согласно новите законски измени постои можност за унапредување кај наставниците и стручните соработници, но во пракса тоа сеуште не се спроведува</w:t>
            </w:r>
          </w:p>
        </w:tc>
      </w:tr>
      <w:tr w:rsidR="00C0041B" w:rsidRPr="00C0041B" w:rsidTr="00C0041B">
        <w:tc>
          <w:tcPr>
            <w:tcW w:w="675" w:type="dxa"/>
          </w:tcPr>
          <w:p w:rsidR="00C0041B" w:rsidRPr="00C0041B" w:rsidRDefault="00C0041B" w:rsidP="00C0041B">
            <w:pPr>
              <w:ind w:right="-108"/>
              <w:jc w:val="left"/>
              <w:rPr>
                <w:rFonts w:ascii="Arial" w:hAnsi="Arial" w:cs="Arial"/>
                <w:sz w:val="24"/>
                <w:szCs w:val="24"/>
                <w:lang w:val="mk-MK"/>
              </w:rPr>
            </w:pPr>
            <w:r w:rsidRPr="00C0041B">
              <w:rPr>
                <w:rFonts w:ascii="Arial" w:hAnsi="Arial" w:cs="Arial"/>
                <w:sz w:val="24"/>
                <w:szCs w:val="24"/>
                <w:lang w:val="mk-MK"/>
              </w:rPr>
              <w:t>К10</w:t>
            </w:r>
          </w:p>
        </w:tc>
        <w:tc>
          <w:tcPr>
            <w:tcW w:w="2835" w:type="dxa"/>
          </w:tcPr>
          <w:p w:rsidR="00412B8A" w:rsidRDefault="00C0041B" w:rsidP="00C0041B">
            <w:pPr>
              <w:jc w:val="left"/>
              <w:rPr>
                <w:rFonts w:ascii="Arial" w:hAnsi="Arial" w:cs="Arial"/>
                <w:sz w:val="24"/>
                <w:szCs w:val="24"/>
                <w:lang w:val="mk-MK"/>
              </w:rPr>
            </w:pPr>
            <w:r w:rsidRPr="00C0041B">
              <w:rPr>
                <w:rFonts w:ascii="Arial" w:hAnsi="Arial" w:cs="Arial"/>
                <w:sz w:val="24"/>
                <w:szCs w:val="24"/>
              </w:rPr>
              <w:t xml:space="preserve">Системот на оценување има ефект врз подобрувањето на работата во </w:t>
            </w:r>
          </w:p>
          <w:p w:rsidR="00412B8A" w:rsidRDefault="00412B8A" w:rsidP="00C0041B">
            <w:pPr>
              <w:jc w:val="left"/>
              <w:rPr>
                <w:rFonts w:ascii="Arial" w:hAnsi="Arial" w:cs="Arial"/>
                <w:sz w:val="24"/>
                <w:szCs w:val="24"/>
                <w:lang w:val="mk-MK"/>
              </w:rPr>
            </w:pPr>
          </w:p>
          <w:p w:rsidR="00C0041B" w:rsidRPr="00C0041B" w:rsidRDefault="00C0041B" w:rsidP="00C0041B">
            <w:pPr>
              <w:jc w:val="left"/>
              <w:rPr>
                <w:rFonts w:ascii="Arial" w:hAnsi="Arial" w:cs="Arial"/>
                <w:sz w:val="24"/>
                <w:szCs w:val="24"/>
              </w:rPr>
            </w:pPr>
            <w:proofErr w:type="gramStart"/>
            <w:r w:rsidRPr="00C0041B">
              <w:rPr>
                <w:rFonts w:ascii="Arial" w:hAnsi="Arial" w:cs="Arial"/>
                <w:sz w:val="24"/>
                <w:szCs w:val="24"/>
              </w:rPr>
              <w:lastRenderedPageBreak/>
              <w:t>институцијата</w:t>
            </w:r>
            <w:proofErr w:type="gramEnd"/>
            <w:r w:rsidRPr="00C0041B">
              <w:rPr>
                <w:rFonts w:ascii="Arial" w:hAnsi="Arial" w:cs="Arial"/>
                <w:sz w:val="24"/>
                <w:szCs w:val="24"/>
              </w:rPr>
              <w:t>.</w:t>
            </w:r>
          </w:p>
        </w:tc>
        <w:tc>
          <w:tcPr>
            <w:tcW w:w="1418" w:type="dxa"/>
            <w:shd w:val="clear" w:color="auto" w:fill="FFFF00"/>
          </w:tcPr>
          <w:p w:rsidR="00C0041B" w:rsidRPr="00C0041B" w:rsidRDefault="00C0041B" w:rsidP="00C0041B">
            <w:pPr>
              <w:jc w:val="left"/>
              <w:rPr>
                <w:rFonts w:ascii="Arial" w:hAnsi="Arial" w:cs="Arial"/>
                <w:sz w:val="24"/>
                <w:szCs w:val="24"/>
                <w:lang w:val="mk-MK"/>
              </w:rPr>
            </w:pPr>
          </w:p>
        </w:tc>
        <w:tc>
          <w:tcPr>
            <w:tcW w:w="4648" w:type="dxa"/>
          </w:tcPr>
          <w:p w:rsidR="00412B8A" w:rsidRDefault="003A2CCF" w:rsidP="00C0041B">
            <w:pPr>
              <w:jc w:val="left"/>
              <w:rPr>
                <w:rFonts w:ascii="Arial" w:hAnsi="Arial" w:cs="Arial"/>
                <w:sz w:val="24"/>
                <w:szCs w:val="24"/>
                <w:lang w:val="mk-MK"/>
              </w:rPr>
            </w:pPr>
            <w:r w:rsidRPr="00DB7B5B">
              <w:rPr>
                <w:rFonts w:ascii="Arial" w:hAnsi="Arial" w:cs="Arial"/>
                <w:sz w:val="24"/>
                <w:szCs w:val="24"/>
                <w:lang w:val="mk-MK"/>
              </w:rPr>
              <w:t xml:space="preserve">Не постои добро пропишан систем на  оценување. Сите наставници и стручни соработници не работат во исти услови, па поради тоа не се во </w:t>
            </w:r>
          </w:p>
          <w:p w:rsidR="00412B8A" w:rsidRDefault="00412B8A" w:rsidP="00C0041B">
            <w:pPr>
              <w:jc w:val="left"/>
              <w:rPr>
                <w:rFonts w:ascii="Arial" w:hAnsi="Arial" w:cs="Arial"/>
                <w:sz w:val="24"/>
                <w:szCs w:val="24"/>
                <w:lang w:val="mk-MK"/>
              </w:rPr>
            </w:pPr>
          </w:p>
          <w:p w:rsidR="00C0041B" w:rsidRPr="00C0041B" w:rsidRDefault="003A2CCF" w:rsidP="00C0041B">
            <w:pPr>
              <w:jc w:val="left"/>
              <w:rPr>
                <w:rFonts w:ascii="Arial" w:hAnsi="Arial" w:cs="Arial"/>
                <w:sz w:val="24"/>
                <w:szCs w:val="24"/>
                <w:lang w:val="mk-MK"/>
              </w:rPr>
            </w:pPr>
            <w:r w:rsidRPr="00DB7B5B">
              <w:rPr>
                <w:rFonts w:ascii="Arial" w:hAnsi="Arial" w:cs="Arial"/>
                <w:sz w:val="24"/>
                <w:szCs w:val="24"/>
                <w:lang w:val="mk-MK"/>
              </w:rPr>
              <w:lastRenderedPageBreak/>
              <w:t>можност да остваруваат исти резултати, а се оценуваат со ист инструмент</w:t>
            </w:r>
          </w:p>
        </w:tc>
      </w:tr>
    </w:tbl>
    <w:p w:rsidR="00C0041B" w:rsidRDefault="00C0041B" w:rsidP="00C0041B">
      <w:pPr>
        <w:jc w:val="left"/>
        <w:rPr>
          <w:rFonts w:ascii="Arial" w:hAnsi="Arial" w:cs="Arial"/>
          <w:sz w:val="24"/>
          <w:szCs w:val="24"/>
          <w:lang w:val="mk-MK"/>
        </w:rPr>
      </w:pPr>
    </w:p>
    <w:p w:rsidR="00B91D57" w:rsidRDefault="00B91D57" w:rsidP="00C0041B">
      <w:pPr>
        <w:jc w:val="left"/>
        <w:rPr>
          <w:rFonts w:ascii="Arial" w:hAnsi="Arial" w:cs="Arial"/>
          <w:sz w:val="24"/>
          <w:szCs w:val="24"/>
          <w:lang w:val="mk-MK"/>
        </w:rPr>
      </w:pPr>
    </w:p>
    <w:p w:rsidR="00B91D57" w:rsidRPr="00C0041B" w:rsidRDefault="00B91D57" w:rsidP="00C0041B">
      <w:pPr>
        <w:jc w:val="left"/>
        <w:rPr>
          <w:rFonts w:ascii="Arial" w:hAnsi="Arial" w:cs="Arial"/>
          <w:sz w:val="24"/>
          <w:szCs w:val="24"/>
          <w:lang w:val="mk-MK"/>
        </w:rPr>
      </w:pPr>
    </w:p>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ИЗВРШУВАЊЕ НА РАБОТНИ ЗАДАЧИ ЗА ОСТВАРУВАЊЕ НА РЕЗУЛТАТИ</w:t>
      </w:r>
    </w:p>
    <w:tbl>
      <w:tblPr>
        <w:tblStyle w:val="TableGrid"/>
        <w:tblW w:w="0" w:type="auto"/>
        <w:tblLayout w:type="fixed"/>
        <w:tblLook w:val="04A0"/>
      </w:tblPr>
      <w:tblGrid>
        <w:gridCol w:w="733"/>
        <w:gridCol w:w="2777"/>
        <w:gridCol w:w="1418"/>
        <w:gridCol w:w="4648"/>
      </w:tblGrid>
      <w:tr w:rsidR="00C0041B" w:rsidRPr="00C0041B" w:rsidTr="00C0041B">
        <w:tc>
          <w:tcPr>
            <w:tcW w:w="733" w:type="dxa"/>
          </w:tcPr>
          <w:p w:rsidR="00C0041B" w:rsidRPr="00C0041B" w:rsidRDefault="00C0041B" w:rsidP="00C0041B">
            <w:pPr>
              <w:jc w:val="left"/>
              <w:rPr>
                <w:rFonts w:ascii="Arial" w:hAnsi="Arial" w:cs="Arial"/>
                <w:sz w:val="24"/>
                <w:szCs w:val="24"/>
                <w:lang w:val="mk-MK"/>
              </w:rPr>
            </w:pPr>
          </w:p>
        </w:tc>
        <w:tc>
          <w:tcPr>
            <w:tcW w:w="2777"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Критериуми</w:t>
            </w:r>
          </w:p>
        </w:tc>
        <w:tc>
          <w:tcPr>
            <w:tcW w:w="1418"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Семафор</w:t>
            </w:r>
          </w:p>
        </w:tc>
        <w:tc>
          <w:tcPr>
            <w:tcW w:w="4648"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Забелешка</w:t>
            </w:r>
          </w:p>
        </w:tc>
      </w:tr>
      <w:tr w:rsidR="00C0041B" w:rsidRPr="00C0041B" w:rsidTr="00C0041B">
        <w:tc>
          <w:tcPr>
            <w:tcW w:w="733"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Р1</w:t>
            </w:r>
          </w:p>
        </w:tc>
        <w:tc>
          <w:tcPr>
            <w:tcW w:w="2777"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rPr>
              <w:t>Институцијата има соодветна организација, приоритизација и распределба на работа.</w:t>
            </w:r>
          </w:p>
        </w:tc>
        <w:tc>
          <w:tcPr>
            <w:tcW w:w="1418" w:type="dxa"/>
            <w:shd w:val="clear" w:color="auto" w:fill="00B050"/>
          </w:tcPr>
          <w:p w:rsidR="00C0041B" w:rsidRPr="00C0041B" w:rsidRDefault="00C0041B" w:rsidP="00C0041B">
            <w:pPr>
              <w:jc w:val="left"/>
              <w:rPr>
                <w:rFonts w:ascii="Arial" w:hAnsi="Arial" w:cs="Arial"/>
                <w:sz w:val="24"/>
                <w:szCs w:val="24"/>
                <w:lang w:val="mk-MK"/>
              </w:rPr>
            </w:pPr>
          </w:p>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Нашата институција има соодватна распределба и организација на работа.</w:t>
            </w:r>
          </w:p>
        </w:tc>
      </w:tr>
      <w:tr w:rsidR="00C0041B" w:rsidRPr="00C0041B" w:rsidTr="00C0041B">
        <w:tc>
          <w:tcPr>
            <w:tcW w:w="733"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Р2</w:t>
            </w:r>
          </w:p>
        </w:tc>
        <w:tc>
          <w:tcPr>
            <w:tcW w:w="2777"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rPr>
              <w:t>Одлучувањето се делегира од повисоко на пониско раководно место.</w:t>
            </w:r>
          </w:p>
        </w:tc>
        <w:tc>
          <w:tcPr>
            <w:tcW w:w="1418" w:type="dxa"/>
            <w:shd w:val="clear" w:color="auto" w:fill="00B05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 xml:space="preserve">Во нашата институција </w:t>
            </w:r>
            <w:r w:rsidR="003A2CCF">
              <w:rPr>
                <w:rFonts w:ascii="Arial" w:hAnsi="Arial" w:cs="Arial"/>
                <w:sz w:val="24"/>
                <w:szCs w:val="24"/>
                <w:lang w:val="mk-MK"/>
              </w:rPr>
              <w:t xml:space="preserve">има </w:t>
            </w:r>
            <w:r w:rsidRPr="00C0041B">
              <w:rPr>
                <w:rFonts w:ascii="Arial" w:hAnsi="Arial" w:cs="Arial"/>
                <w:sz w:val="24"/>
                <w:szCs w:val="24"/>
                <w:lang w:val="mk-MK"/>
              </w:rPr>
              <w:t>само едно раководно место</w:t>
            </w:r>
          </w:p>
        </w:tc>
      </w:tr>
      <w:tr w:rsidR="00C0041B" w:rsidRPr="00C0041B" w:rsidTr="00C0041B">
        <w:tc>
          <w:tcPr>
            <w:tcW w:w="733"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Р3</w:t>
            </w:r>
          </w:p>
        </w:tc>
        <w:tc>
          <w:tcPr>
            <w:tcW w:w="2777"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rPr>
              <w:t>Воспоставени се јасни пишани процедури за работните процеси.</w:t>
            </w:r>
          </w:p>
        </w:tc>
        <w:tc>
          <w:tcPr>
            <w:tcW w:w="1418" w:type="dxa"/>
            <w:shd w:val="clear" w:color="auto" w:fill="FFFF00"/>
          </w:tcPr>
          <w:p w:rsidR="00C0041B" w:rsidRPr="00C0041B" w:rsidRDefault="00C0041B" w:rsidP="00C0041B">
            <w:pPr>
              <w:jc w:val="left"/>
              <w:rPr>
                <w:rFonts w:ascii="Arial" w:hAnsi="Arial" w:cs="Arial"/>
                <w:sz w:val="24"/>
                <w:szCs w:val="24"/>
                <w:lang w:val="mk-MK"/>
              </w:rPr>
            </w:pPr>
          </w:p>
        </w:tc>
        <w:tc>
          <w:tcPr>
            <w:tcW w:w="4648" w:type="dxa"/>
          </w:tcPr>
          <w:p w:rsidR="00C0041B" w:rsidRPr="00DB7B5B" w:rsidRDefault="00C0041B" w:rsidP="00C0041B">
            <w:pPr>
              <w:jc w:val="left"/>
              <w:rPr>
                <w:rFonts w:ascii="Arial" w:hAnsi="Arial" w:cs="Arial"/>
                <w:sz w:val="24"/>
                <w:szCs w:val="24"/>
                <w:lang w:val="mk-MK"/>
              </w:rPr>
            </w:pPr>
            <w:r w:rsidRPr="00DB7B5B">
              <w:rPr>
                <w:rFonts w:ascii="Arial" w:hAnsi="Arial" w:cs="Arial"/>
                <w:sz w:val="24"/>
                <w:szCs w:val="24"/>
                <w:lang w:val="mk-MK"/>
              </w:rPr>
              <w:t>Да се изготват унифицирани процедури од страна на МОН и БРО</w:t>
            </w:r>
          </w:p>
          <w:p w:rsidR="003A2CCF" w:rsidRPr="00C0041B" w:rsidRDefault="003A2CCF" w:rsidP="00C0041B">
            <w:pPr>
              <w:jc w:val="left"/>
              <w:rPr>
                <w:rFonts w:ascii="Arial" w:hAnsi="Arial" w:cs="Arial"/>
                <w:sz w:val="24"/>
                <w:szCs w:val="24"/>
                <w:lang w:val="mk-MK"/>
              </w:rPr>
            </w:pPr>
          </w:p>
        </w:tc>
      </w:tr>
      <w:tr w:rsidR="00C0041B" w:rsidRPr="00C0041B" w:rsidTr="003A2CCF">
        <w:tc>
          <w:tcPr>
            <w:tcW w:w="733"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Р4</w:t>
            </w:r>
          </w:p>
        </w:tc>
        <w:tc>
          <w:tcPr>
            <w:tcW w:w="2777"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rPr>
              <w:t>Постои добра и редовна комуникација меѓу организациски единици во институцијата.</w:t>
            </w:r>
          </w:p>
        </w:tc>
        <w:tc>
          <w:tcPr>
            <w:tcW w:w="1418" w:type="dxa"/>
            <w:shd w:val="clear" w:color="auto" w:fill="FFFF00"/>
          </w:tcPr>
          <w:p w:rsidR="00C0041B" w:rsidRPr="00C0041B" w:rsidRDefault="00C0041B" w:rsidP="00C0041B">
            <w:pPr>
              <w:jc w:val="left"/>
              <w:rPr>
                <w:rFonts w:ascii="Arial" w:hAnsi="Arial" w:cs="Arial"/>
                <w:sz w:val="24"/>
                <w:szCs w:val="24"/>
                <w:lang w:val="mk-MK"/>
              </w:rPr>
            </w:pPr>
          </w:p>
        </w:tc>
        <w:tc>
          <w:tcPr>
            <w:tcW w:w="4648" w:type="dxa"/>
          </w:tcPr>
          <w:p w:rsidR="00C0041B" w:rsidRPr="00C0041B" w:rsidRDefault="003A2CCF" w:rsidP="003A2CCF">
            <w:pPr>
              <w:jc w:val="left"/>
              <w:rPr>
                <w:rFonts w:ascii="Arial" w:hAnsi="Arial" w:cs="Arial"/>
                <w:sz w:val="24"/>
                <w:szCs w:val="24"/>
                <w:lang w:val="mk-MK"/>
              </w:rPr>
            </w:pPr>
            <w:r>
              <w:rPr>
                <w:rFonts w:ascii="Arial" w:hAnsi="Arial" w:cs="Arial"/>
                <w:sz w:val="24"/>
                <w:szCs w:val="24"/>
                <w:lang w:val="mk-MK"/>
              </w:rPr>
              <w:t>К</w:t>
            </w:r>
            <w:r w:rsidRPr="003A2CCF">
              <w:rPr>
                <w:rFonts w:ascii="Arial" w:hAnsi="Arial" w:cs="Arial"/>
                <w:sz w:val="24"/>
                <w:szCs w:val="24"/>
                <w:lang w:val="mk-MK"/>
              </w:rPr>
              <w:t xml:space="preserve">омуникацијате е </w:t>
            </w:r>
            <w:r>
              <w:rPr>
                <w:rFonts w:ascii="Arial" w:hAnsi="Arial" w:cs="Arial"/>
                <w:sz w:val="24"/>
                <w:szCs w:val="24"/>
                <w:lang w:val="mk-MK"/>
              </w:rPr>
              <w:t>просечна</w:t>
            </w:r>
            <w:r w:rsidRPr="003A2CCF">
              <w:rPr>
                <w:rFonts w:ascii="Arial" w:hAnsi="Arial" w:cs="Arial"/>
                <w:sz w:val="24"/>
                <w:szCs w:val="24"/>
                <w:lang w:val="mk-MK"/>
              </w:rPr>
              <w:t xml:space="preserve">, </w:t>
            </w:r>
            <w:r>
              <w:rPr>
                <w:rFonts w:ascii="Arial" w:hAnsi="Arial" w:cs="Arial"/>
                <w:sz w:val="24"/>
                <w:szCs w:val="24"/>
                <w:lang w:val="mk-MK"/>
              </w:rPr>
              <w:t xml:space="preserve">а вработените </w:t>
            </w:r>
            <w:r w:rsidRPr="003A2CCF">
              <w:rPr>
                <w:rFonts w:ascii="Arial" w:hAnsi="Arial" w:cs="Arial"/>
                <w:sz w:val="24"/>
                <w:szCs w:val="24"/>
                <w:lang w:val="mk-MK"/>
              </w:rPr>
              <w:t>најчесто добиваат информации на барање и предлагаат подобрување на внатрешната комуникација и координација</w:t>
            </w:r>
          </w:p>
        </w:tc>
      </w:tr>
      <w:tr w:rsidR="00C0041B" w:rsidRPr="00C0041B" w:rsidTr="00C0041B">
        <w:tc>
          <w:tcPr>
            <w:tcW w:w="733"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Р5</w:t>
            </w:r>
          </w:p>
        </w:tc>
        <w:tc>
          <w:tcPr>
            <w:tcW w:w="2777"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rPr>
              <w:t>Квалитет на работата на институцијата се оценува и подобрува</w:t>
            </w:r>
          </w:p>
        </w:tc>
        <w:tc>
          <w:tcPr>
            <w:tcW w:w="1418" w:type="dxa"/>
            <w:shd w:val="clear" w:color="auto" w:fill="00B050"/>
          </w:tcPr>
          <w:p w:rsidR="00C0041B" w:rsidRPr="00C0041B" w:rsidRDefault="00C0041B" w:rsidP="00C0041B">
            <w:pPr>
              <w:pStyle w:val="ListParagraph"/>
              <w:jc w:val="left"/>
              <w:rPr>
                <w:rFonts w:ascii="Arial" w:hAnsi="Arial" w:cs="Arial"/>
                <w:sz w:val="24"/>
                <w:szCs w:val="24"/>
                <w:lang w:val="mk-MK"/>
              </w:rPr>
            </w:pPr>
          </w:p>
        </w:tc>
        <w:tc>
          <w:tcPr>
            <w:tcW w:w="4648" w:type="dxa"/>
          </w:tcPr>
          <w:p w:rsidR="00C0041B" w:rsidRPr="00C0041B" w:rsidRDefault="00C0041B" w:rsidP="003A2CCF">
            <w:pPr>
              <w:jc w:val="left"/>
              <w:rPr>
                <w:rFonts w:ascii="Arial" w:hAnsi="Arial" w:cs="Arial"/>
                <w:sz w:val="24"/>
                <w:szCs w:val="24"/>
                <w:lang w:val="mk-MK"/>
              </w:rPr>
            </w:pPr>
            <w:r w:rsidRPr="00C0041B">
              <w:rPr>
                <w:rFonts w:ascii="Arial" w:hAnsi="Arial" w:cs="Arial"/>
                <w:sz w:val="24"/>
                <w:szCs w:val="24"/>
                <w:lang w:val="mk-MK"/>
              </w:rPr>
              <w:t xml:space="preserve">Квалитетот на работата на институцијата се оценува секои </w:t>
            </w:r>
            <w:r w:rsidRPr="00CD14AB">
              <w:rPr>
                <w:rFonts w:ascii="Arial" w:hAnsi="Arial" w:cs="Arial"/>
                <w:sz w:val="24"/>
                <w:szCs w:val="24"/>
                <w:lang w:val="mk-MK"/>
              </w:rPr>
              <w:t>две</w:t>
            </w:r>
            <w:r w:rsidRPr="00C0041B">
              <w:rPr>
                <w:rFonts w:ascii="Arial" w:hAnsi="Arial" w:cs="Arial"/>
                <w:sz w:val="24"/>
                <w:szCs w:val="24"/>
                <w:lang w:val="mk-MK"/>
              </w:rPr>
              <w:t xml:space="preserve"> години со помош на самоевалвација, врз основа на која се изработува </w:t>
            </w:r>
            <w:r w:rsidR="003A2CCF">
              <w:rPr>
                <w:rFonts w:ascii="Arial" w:hAnsi="Arial" w:cs="Arial"/>
                <w:sz w:val="24"/>
                <w:szCs w:val="24"/>
                <w:lang w:val="mk-MK"/>
              </w:rPr>
              <w:t>програма за развој на училиштето</w:t>
            </w:r>
            <w:r w:rsidRPr="00C0041B">
              <w:rPr>
                <w:rFonts w:ascii="Arial" w:hAnsi="Arial" w:cs="Arial"/>
                <w:sz w:val="24"/>
                <w:szCs w:val="24"/>
                <w:lang w:val="mk-MK"/>
              </w:rPr>
              <w:t xml:space="preserve"> со која се планира надминување на слабите страни на институцијата.</w:t>
            </w:r>
          </w:p>
        </w:tc>
      </w:tr>
      <w:tr w:rsidR="00C0041B" w:rsidRPr="00C0041B" w:rsidTr="00C0041B">
        <w:tc>
          <w:tcPr>
            <w:tcW w:w="733" w:type="dxa"/>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Р6</w:t>
            </w:r>
          </w:p>
        </w:tc>
        <w:tc>
          <w:tcPr>
            <w:tcW w:w="2777" w:type="dxa"/>
          </w:tcPr>
          <w:p w:rsidR="00C0041B" w:rsidRPr="00C0041B" w:rsidRDefault="00C0041B" w:rsidP="00C0041B">
            <w:pPr>
              <w:jc w:val="left"/>
              <w:rPr>
                <w:rFonts w:ascii="Arial" w:hAnsi="Arial" w:cs="Arial"/>
                <w:sz w:val="24"/>
                <w:szCs w:val="24"/>
              </w:rPr>
            </w:pPr>
            <w:r w:rsidRPr="00C0041B">
              <w:rPr>
                <w:rFonts w:ascii="Arial" w:hAnsi="Arial" w:cs="Arial"/>
                <w:sz w:val="24"/>
                <w:szCs w:val="24"/>
              </w:rPr>
              <w:t>Во институцијата се користи соодветна ИТ технологија, софтвер и други алатки за работа.</w:t>
            </w:r>
          </w:p>
        </w:tc>
        <w:tc>
          <w:tcPr>
            <w:tcW w:w="1418" w:type="dxa"/>
            <w:shd w:val="clear" w:color="auto" w:fill="FFFF00"/>
          </w:tcPr>
          <w:p w:rsidR="00C0041B" w:rsidRPr="00C0041B" w:rsidRDefault="00C0041B" w:rsidP="00C0041B">
            <w:pPr>
              <w:jc w:val="left"/>
              <w:rPr>
                <w:rFonts w:ascii="Arial" w:hAnsi="Arial" w:cs="Arial"/>
                <w:sz w:val="24"/>
                <w:szCs w:val="24"/>
                <w:lang w:val="mk-MK"/>
              </w:rPr>
            </w:pPr>
            <w:r w:rsidRPr="00C0041B">
              <w:rPr>
                <w:rFonts w:ascii="Arial" w:hAnsi="Arial" w:cs="Arial"/>
                <w:sz w:val="24"/>
                <w:szCs w:val="24"/>
                <w:lang w:val="mk-MK"/>
              </w:rPr>
              <w:t xml:space="preserve"> </w:t>
            </w:r>
          </w:p>
        </w:tc>
        <w:tc>
          <w:tcPr>
            <w:tcW w:w="4648" w:type="dxa"/>
          </w:tcPr>
          <w:p w:rsidR="00C0041B" w:rsidRPr="00C0041B" w:rsidRDefault="003A2CCF" w:rsidP="00C0041B">
            <w:pPr>
              <w:jc w:val="left"/>
              <w:rPr>
                <w:rFonts w:ascii="Arial" w:hAnsi="Arial" w:cs="Arial"/>
                <w:sz w:val="24"/>
                <w:szCs w:val="24"/>
                <w:lang w:val="mk-MK"/>
              </w:rPr>
            </w:pPr>
            <w:r w:rsidRPr="003A2CCF">
              <w:rPr>
                <w:rFonts w:ascii="Arial" w:hAnsi="Arial" w:cs="Arial"/>
                <w:sz w:val="24"/>
                <w:szCs w:val="24"/>
                <w:lang w:val="mk-MK"/>
              </w:rPr>
              <w:t>Со цел унапредување на наставниот процес потребно е подобрување на ИТ технологијата во училиштето и тоа: компјутери, лаптопи, СМАРТ табли, подобрен оперативен систем, образовни апликации и сл.</w:t>
            </w:r>
            <w:r>
              <w:rPr>
                <w:rFonts w:ascii="Arial" w:hAnsi="Arial" w:cs="Arial"/>
                <w:sz w:val="24"/>
                <w:szCs w:val="24"/>
                <w:lang w:val="mk-MK"/>
              </w:rPr>
              <w:t xml:space="preserve"> Исто така, потребно е зголемување на бројот на ресурси (нагледни средства и други помагала)</w:t>
            </w:r>
          </w:p>
        </w:tc>
      </w:tr>
    </w:tbl>
    <w:p w:rsidR="00C0041B" w:rsidRPr="00C0041B" w:rsidRDefault="00C0041B" w:rsidP="00C0041B">
      <w:pPr>
        <w:rPr>
          <w:rFonts w:ascii="Arial" w:hAnsi="Arial" w:cs="Arial"/>
          <w:sz w:val="24"/>
          <w:szCs w:val="24"/>
          <w:lang w:val="mk-MK"/>
        </w:rPr>
      </w:pPr>
    </w:p>
    <w:p w:rsidR="00C0041B" w:rsidRPr="00C0041B" w:rsidRDefault="00C0041B" w:rsidP="00C0041B">
      <w:pPr>
        <w:rPr>
          <w:rFonts w:ascii="Arial" w:hAnsi="Arial" w:cs="Arial"/>
          <w:sz w:val="24"/>
          <w:szCs w:val="24"/>
          <w:u w:val="single"/>
          <w:lang w:val="mk-MK"/>
        </w:rPr>
      </w:pPr>
      <w:r w:rsidRPr="00C0041B">
        <w:rPr>
          <w:rFonts w:ascii="Arial" w:hAnsi="Arial" w:cs="Arial"/>
          <w:sz w:val="24"/>
          <w:szCs w:val="24"/>
          <w:u w:val="single"/>
          <w:lang w:val="mk-MK"/>
        </w:rPr>
        <w:lastRenderedPageBreak/>
        <w:t>Заклучоци и препораки</w:t>
      </w:r>
    </w:p>
    <w:p w:rsidR="00C0041B" w:rsidRPr="00C0041B" w:rsidRDefault="00C0041B" w:rsidP="00C0041B">
      <w:pPr>
        <w:rPr>
          <w:rFonts w:ascii="Arial" w:hAnsi="Arial" w:cs="Arial"/>
          <w:sz w:val="24"/>
          <w:szCs w:val="24"/>
          <w:lang w:val="mk-MK"/>
        </w:rPr>
      </w:pPr>
      <w:r w:rsidRPr="00C0041B">
        <w:rPr>
          <w:rFonts w:ascii="Arial" w:hAnsi="Arial" w:cs="Arial"/>
          <w:sz w:val="24"/>
          <w:szCs w:val="24"/>
          <w:lang w:val="mk-MK"/>
        </w:rPr>
        <w:t>СТРАТЕШКА УСОГЛАСЕНОСТ</w:t>
      </w:r>
    </w:p>
    <w:p w:rsidR="00CD14AB" w:rsidRPr="00CD14AB" w:rsidRDefault="00CD14AB" w:rsidP="00C0041B">
      <w:pPr>
        <w:rPr>
          <w:rFonts w:ascii="Arial" w:hAnsi="Arial" w:cs="Arial"/>
          <w:sz w:val="24"/>
          <w:szCs w:val="24"/>
          <w:lang w:val="mk-MK"/>
        </w:rPr>
      </w:pPr>
      <w:r w:rsidRPr="00CD14AB">
        <w:rPr>
          <w:rFonts w:ascii="Arial" w:hAnsi="Arial" w:cs="Arial"/>
          <w:sz w:val="24"/>
          <w:szCs w:val="24"/>
          <w:lang w:val="mk-MK"/>
        </w:rPr>
        <w:t>-</w:t>
      </w:r>
      <w:r w:rsidR="008A012D">
        <w:rPr>
          <w:rFonts w:ascii="Arial" w:hAnsi="Arial" w:cs="Arial"/>
          <w:sz w:val="24"/>
          <w:szCs w:val="24"/>
          <w:lang w:val="mk-MK"/>
        </w:rPr>
        <w:t xml:space="preserve"> </w:t>
      </w:r>
      <w:r w:rsidRPr="00CD14AB">
        <w:rPr>
          <w:rFonts w:ascii="Arial" w:hAnsi="Arial" w:cs="Arial"/>
          <w:sz w:val="24"/>
          <w:szCs w:val="24"/>
          <w:lang w:val="mk-MK"/>
        </w:rPr>
        <w:t>Подобрување на внатрешната комуникација и координација</w:t>
      </w:r>
      <w:r>
        <w:rPr>
          <w:rFonts w:ascii="Arial" w:hAnsi="Arial" w:cs="Arial"/>
          <w:sz w:val="24"/>
          <w:szCs w:val="24"/>
          <w:lang w:val="mk-MK"/>
        </w:rPr>
        <w:t>.</w:t>
      </w:r>
    </w:p>
    <w:p w:rsidR="00CD14AB" w:rsidRDefault="00CD14AB" w:rsidP="00C0041B">
      <w:pPr>
        <w:rPr>
          <w:rFonts w:ascii="Arial" w:hAnsi="Arial" w:cs="Arial"/>
          <w:sz w:val="24"/>
          <w:szCs w:val="24"/>
          <w:lang w:val="mk-MK"/>
        </w:rPr>
      </w:pPr>
    </w:p>
    <w:p w:rsidR="00C0041B" w:rsidRPr="00C0041B" w:rsidRDefault="00C0041B" w:rsidP="00C0041B">
      <w:pPr>
        <w:rPr>
          <w:rFonts w:ascii="Arial" w:hAnsi="Arial" w:cs="Arial"/>
          <w:sz w:val="24"/>
          <w:szCs w:val="24"/>
          <w:lang w:val="mk-MK"/>
        </w:rPr>
      </w:pPr>
      <w:r w:rsidRPr="00C0041B">
        <w:rPr>
          <w:rFonts w:ascii="Arial" w:hAnsi="Arial" w:cs="Arial"/>
          <w:sz w:val="24"/>
          <w:szCs w:val="24"/>
          <w:lang w:val="mk-MK"/>
        </w:rPr>
        <w:t>ОРГАНИЗАЦИСКИ КАПАЦИТЕТИ</w:t>
      </w:r>
    </w:p>
    <w:p w:rsidR="00CD14AB" w:rsidRDefault="00CD14AB" w:rsidP="008A012D">
      <w:pPr>
        <w:rPr>
          <w:rFonts w:ascii="Arial" w:hAnsi="Arial" w:cs="Arial"/>
          <w:sz w:val="24"/>
          <w:szCs w:val="24"/>
          <w:lang w:val="mk-MK"/>
        </w:rPr>
      </w:pPr>
      <w:r>
        <w:rPr>
          <w:rFonts w:ascii="Arial" w:hAnsi="Arial" w:cs="Arial"/>
          <w:sz w:val="24"/>
          <w:szCs w:val="24"/>
          <w:lang w:val="mk-MK"/>
        </w:rPr>
        <w:t>-</w:t>
      </w:r>
      <w:r w:rsidR="006B3496">
        <w:rPr>
          <w:rFonts w:ascii="Arial" w:hAnsi="Arial" w:cs="Arial"/>
          <w:sz w:val="24"/>
          <w:szCs w:val="24"/>
          <w:lang w:val="mk-MK"/>
        </w:rPr>
        <w:t xml:space="preserve"> </w:t>
      </w:r>
      <w:r w:rsidRPr="00C0041B">
        <w:rPr>
          <w:rFonts w:ascii="Arial" w:hAnsi="Arial" w:cs="Arial"/>
          <w:sz w:val="24"/>
          <w:szCs w:val="24"/>
          <w:lang w:val="mk-MK"/>
        </w:rPr>
        <w:t xml:space="preserve">Потребни се поголем број обуки </w:t>
      </w:r>
      <w:r>
        <w:rPr>
          <w:rFonts w:ascii="Arial" w:hAnsi="Arial" w:cs="Arial"/>
          <w:sz w:val="24"/>
          <w:szCs w:val="24"/>
          <w:lang w:val="mk-MK"/>
        </w:rPr>
        <w:t>за личен професионален развој. Пожелно е обуките</w:t>
      </w:r>
      <w:r w:rsidRPr="00C0041B">
        <w:rPr>
          <w:rFonts w:ascii="Arial" w:hAnsi="Arial" w:cs="Arial"/>
          <w:sz w:val="24"/>
          <w:szCs w:val="24"/>
          <w:lang w:val="mk-MK"/>
        </w:rPr>
        <w:t xml:space="preserve"> да бидат </w:t>
      </w:r>
      <w:r>
        <w:rPr>
          <w:rFonts w:ascii="Arial" w:hAnsi="Arial" w:cs="Arial"/>
          <w:sz w:val="24"/>
          <w:szCs w:val="24"/>
          <w:lang w:val="mk-MK"/>
        </w:rPr>
        <w:t>организирани</w:t>
      </w:r>
      <w:r w:rsidRPr="00C0041B">
        <w:rPr>
          <w:rFonts w:ascii="Arial" w:hAnsi="Arial" w:cs="Arial"/>
          <w:sz w:val="24"/>
          <w:szCs w:val="24"/>
          <w:lang w:val="mk-MK"/>
        </w:rPr>
        <w:t xml:space="preserve"> од страна на БРО без паричен надоместок</w:t>
      </w:r>
      <w:r>
        <w:rPr>
          <w:rFonts w:ascii="Arial" w:hAnsi="Arial" w:cs="Arial"/>
          <w:sz w:val="24"/>
          <w:szCs w:val="24"/>
          <w:lang w:val="mk-MK"/>
        </w:rPr>
        <w:t>;</w:t>
      </w:r>
    </w:p>
    <w:p w:rsidR="00CD14AB" w:rsidRDefault="00CD14AB" w:rsidP="008A012D">
      <w:pPr>
        <w:rPr>
          <w:rFonts w:ascii="Arial" w:hAnsi="Arial" w:cs="Arial"/>
          <w:sz w:val="24"/>
          <w:szCs w:val="24"/>
          <w:lang w:val="mk-MK"/>
        </w:rPr>
      </w:pPr>
      <w:r>
        <w:rPr>
          <w:rFonts w:ascii="Arial" w:hAnsi="Arial" w:cs="Arial"/>
          <w:sz w:val="24"/>
          <w:szCs w:val="24"/>
          <w:lang w:val="mk-MK"/>
        </w:rPr>
        <w:t>-</w:t>
      </w:r>
      <w:r w:rsidR="006B3496">
        <w:rPr>
          <w:rFonts w:ascii="Arial" w:hAnsi="Arial" w:cs="Arial"/>
          <w:sz w:val="24"/>
          <w:szCs w:val="24"/>
          <w:lang w:val="mk-MK"/>
        </w:rPr>
        <w:t xml:space="preserve"> </w:t>
      </w:r>
      <w:r>
        <w:rPr>
          <w:rFonts w:ascii="Arial" w:hAnsi="Arial" w:cs="Arial"/>
          <w:sz w:val="24"/>
          <w:szCs w:val="24"/>
          <w:lang w:val="mk-MK"/>
        </w:rPr>
        <w:t>Релевантните институции да создадат услови за практично реализирање на можностите за унапредување;</w:t>
      </w:r>
    </w:p>
    <w:p w:rsidR="00CD14AB" w:rsidRPr="00C0041B" w:rsidRDefault="00CD14AB" w:rsidP="008A012D">
      <w:pPr>
        <w:rPr>
          <w:rFonts w:ascii="Arial" w:hAnsi="Arial" w:cs="Arial"/>
          <w:sz w:val="24"/>
          <w:szCs w:val="24"/>
          <w:lang w:val="mk-MK"/>
        </w:rPr>
      </w:pPr>
      <w:r>
        <w:rPr>
          <w:rFonts w:ascii="Arial" w:hAnsi="Arial" w:cs="Arial"/>
          <w:sz w:val="24"/>
          <w:szCs w:val="24"/>
          <w:lang w:val="mk-MK"/>
        </w:rPr>
        <w:t>-</w:t>
      </w:r>
      <w:r w:rsidR="006B3496">
        <w:rPr>
          <w:rFonts w:ascii="Arial" w:hAnsi="Arial" w:cs="Arial"/>
          <w:sz w:val="24"/>
          <w:szCs w:val="24"/>
          <w:lang w:val="mk-MK"/>
        </w:rPr>
        <w:t xml:space="preserve"> </w:t>
      </w:r>
      <w:r>
        <w:rPr>
          <w:rFonts w:ascii="Arial" w:hAnsi="Arial" w:cs="Arial"/>
          <w:sz w:val="24"/>
          <w:szCs w:val="24"/>
          <w:lang w:val="mk-MK"/>
        </w:rPr>
        <w:t>Ревидирање и подобрвање на системот</w:t>
      </w:r>
      <w:r w:rsidRPr="00C0041B">
        <w:rPr>
          <w:rFonts w:ascii="Arial" w:hAnsi="Arial" w:cs="Arial"/>
          <w:sz w:val="24"/>
          <w:szCs w:val="24"/>
          <w:lang w:val="mk-MK"/>
        </w:rPr>
        <w:t xml:space="preserve"> за оценување на компетенциите на вработените во основното образование.</w:t>
      </w:r>
    </w:p>
    <w:p w:rsidR="00CD14AB" w:rsidRDefault="00CD14AB" w:rsidP="00CD14AB">
      <w:pPr>
        <w:spacing w:after="0"/>
        <w:jc w:val="left"/>
        <w:rPr>
          <w:rFonts w:ascii="Arial" w:hAnsi="Arial" w:cs="Arial"/>
          <w:sz w:val="24"/>
          <w:szCs w:val="24"/>
          <w:lang w:val="mk-MK"/>
        </w:rPr>
      </w:pPr>
    </w:p>
    <w:p w:rsidR="00CD14AB" w:rsidRDefault="00CD14AB" w:rsidP="00CD14AB">
      <w:pPr>
        <w:rPr>
          <w:rFonts w:ascii="Arial" w:hAnsi="Arial" w:cs="Arial"/>
          <w:sz w:val="24"/>
          <w:szCs w:val="24"/>
          <w:lang w:val="mk-MK"/>
        </w:rPr>
      </w:pPr>
    </w:p>
    <w:p w:rsidR="00C0041B" w:rsidRPr="00C0041B" w:rsidRDefault="00C0041B" w:rsidP="00C0041B">
      <w:pPr>
        <w:rPr>
          <w:rFonts w:ascii="Arial" w:hAnsi="Arial" w:cs="Arial"/>
          <w:sz w:val="24"/>
          <w:szCs w:val="24"/>
          <w:lang w:val="mk-MK"/>
        </w:rPr>
      </w:pPr>
      <w:r w:rsidRPr="00C0041B">
        <w:rPr>
          <w:rFonts w:ascii="Arial" w:hAnsi="Arial" w:cs="Arial"/>
          <w:sz w:val="24"/>
          <w:szCs w:val="24"/>
          <w:lang w:val="mk-MK"/>
        </w:rPr>
        <w:t>ИЗВРШУВАЊЕ НА РАБОТНИ ЗАДАЧИ ЗА ОСТВАРУВАЊЕ НА РЕЗУЛТАТИ</w:t>
      </w:r>
    </w:p>
    <w:p w:rsidR="00C0041B" w:rsidRPr="00141D6C" w:rsidRDefault="00CD14AB" w:rsidP="00C0041B">
      <w:pPr>
        <w:rPr>
          <w:rFonts w:ascii="Arial" w:hAnsi="Arial" w:cs="Arial"/>
          <w:sz w:val="24"/>
          <w:szCs w:val="24"/>
          <w:lang w:val="mk-MK"/>
        </w:rPr>
      </w:pPr>
      <w:r w:rsidRPr="00141D6C">
        <w:rPr>
          <w:rFonts w:ascii="Arial" w:hAnsi="Arial" w:cs="Arial"/>
          <w:sz w:val="24"/>
          <w:szCs w:val="24"/>
          <w:lang w:val="mk-MK"/>
        </w:rPr>
        <w:t>-</w:t>
      </w:r>
      <w:r w:rsidR="006B3496">
        <w:rPr>
          <w:rFonts w:ascii="Arial" w:hAnsi="Arial" w:cs="Arial"/>
          <w:sz w:val="24"/>
          <w:szCs w:val="24"/>
          <w:lang w:val="mk-MK"/>
        </w:rPr>
        <w:t xml:space="preserve"> </w:t>
      </w:r>
      <w:r w:rsidR="00C0041B" w:rsidRPr="00141D6C">
        <w:rPr>
          <w:rFonts w:ascii="Arial" w:hAnsi="Arial" w:cs="Arial"/>
          <w:sz w:val="24"/>
          <w:szCs w:val="24"/>
          <w:lang w:val="mk-MK"/>
        </w:rPr>
        <w:t>Да се изготват унифицирани п</w:t>
      </w:r>
      <w:r w:rsidRPr="00141D6C">
        <w:rPr>
          <w:rFonts w:ascii="Arial" w:hAnsi="Arial" w:cs="Arial"/>
          <w:sz w:val="24"/>
          <w:szCs w:val="24"/>
          <w:lang w:val="mk-MK"/>
        </w:rPr>
        <w:t>роцедури од страна на МОН и БРО;</w:t>
      </w:r>
    </w:p>
    <w:p w:rsidR="00C0041B" w:rsidRPr="00C0041B" w:rsidRDefault="00CD14AB" w:rsidP="00C0041B">
      <w:pPr>
        <w:rPr>
          <w:rFonts w:ascii="Arial" w:hAnsi="Arial" w:cs="Arial"/>
          <w:sz w:val="24"/>
          <w:szCs w:val="24"/>
          <w:lang w:val="mk-MK"/>
        </w:rPr>
      </w:pPr>
      <w:r>
        <w:rPr>
          <w:rFonts w:ascii="Arial" w:hAnsi="Arial" w:cs="Arial"/>
          <w:sz w:val="24"/>
          <w:szCs w:val="24"/>
          <w:lang w:val="mk-MK"/>
        </w:rPr>
        <w:t>-</w:t>
      </w:r>
      <w:r w:rsidR="006B3496">
        <w:rPr>
          <w:rFonts w:ascii="Arial" w:hAnsi="Arial" w:cs="Arial"/>
          <w:sz w:val="24"/>
          <w:szCs w:val="24"/>
          <w:lang w:val="mk-MK"/>
        </w:rPr>
        <w:t xml:space="preserve"> </w:t>
      </w:r>
      <w:r>
        <w:rPr>
          <w:rFonts w:ascii="Arial" w:hAnsi="Arial" w:cs="Arial"/>
          <w:sz w:val="24"/>
          <w:szCs w:val="24"/>
          <w:lang w:val="mk-MK"/>
        </w:rPr>
        <w:t>С</w:t>
      </w:r>
      <w:r w:rsidRPr="00C0041B">
        <w:rPr>
          <w:rFonts w:ascii="Arial" w:hAnsi="Arial" w:cs="Arial"/>
          <w:sz w:val="24"/>
          <w:szCs w:val="24"/>
          <w:lang w:val="mk-MK"/>
        </w:rPr>
        <w:t xml:space="preserve">о цел унапредување на наставниот процес </w:t>
      </w:r>
      <w:r>
        <w:rPr>
          <w:rFonts w:ascii="Arial" w:hAnsi="Arial" w:cs="Arial"/>
          <w:sz w:val="24"/>
          <w:szCs w:val="24"/>
          <w:lang w:val="mk-MK"/>
        </w:rPr>
        <w:t>потребно е п</w:t>
      </w:r>
      <w:r w:rsidR="00C0041B" w:rsidRPr="00C0041B">
        <w:rPr>
          <w:rFonts w:ascii="Arial" w:hAnsi="Arial" w:cs="Arial"/>
          <w:sz w:val="24"/>
          <w:szCs w:val="24"/>
          <w:lang w:val="mk-MK"/>
        </w:rPr>
        <w:t>одобрување на ИТ технологијата во училиште</w:t>
      </w:r>
      <w:r>
        <w:rPr>
          <w:rFonts w:ascii="Arial" w:hAnsi="Arial" w:cs="Arial"/>
          <w:sz w:val="24"/>
          <w:szCs w:val="24"/>
          <w:lang w:val="mk-MK"/>
        </w:rPr>
        <w:t>то, како и зголемување на бројот на ресурси (нагледни средства и други помагала)</w:t>
      </w:r>
      <w:r w:rsidR="00C0041B" w:rsidRPr="00C0041B">
        <w:rPr>
          <w:rFonts w:ascii="Arial" w:hAnsi="Arial" w:cs="Arial"/>
          <w:sz w:val="24"/>
          <w:szCs w:val="24"/>
          <w:lang w:val="mk-MK"/>
        </w:rPr>
        <w:t>.</w:t>
      </w:r>
    </w:p>
    <w:p w:rsidR="009C24C5" w:rsidRPr="009C24C5" w:rsidRDefault="009C24C5" w:rsidP="009C24C5">
      <w:pPr>
        <w:jc w:val="left"/>
        <w:rPr>
          <w:rFonts w:ascii="Arial" w:hAnsi="Arial" w:cs="Arial"/>
          <w:sz w:val="24"/>
          <w:szCs w:val="24"/>
          <w:lang w:val="mk-MK"/>
        </w:rPr>
      </w:pPr>
      <w:bookmarkStart w:id="0" w:name="_GoBack"/>
      <w:bookmarkEnd w:id="0"/>
    </w:p>
    <w:p w:rsidR="00123DA3" w:rsidRDefault="006B3496" w:rsidP="00BE2058">
      <w:pPr>
        <w:jc w:val="left"/>
        <w:rPr>
          <w:rFonts w:ascii="Arial" w:hAnsi="Arial" w:cs="Arial"/>
          <w:sz w:val="24"/>
          <w:szCs w:val="24"/>
          <w:lang w:val="mk-MK"/>
        </w:rPr>
      </w:pPr>
      <w:r>
        <w:rPr>
          <w:rFonts w:ascii="Arial" w:hAnsi="Arial" w:cs="Arial"/>
          <w:sz w:val="24"/>
          <w:szCs w:val="24"/>
          <w:lang w:val="mk-MK"/>
        </w:rPr>
        <w:t xml:space="preserve"> Извештајот го изготвил;</w:t>
      </w:r>
    </w:p>
    <w:p w:rsidR="006B3496" w:rsidRDefault="006B3496" w:rsidP="00BE2058">
      <w:pPr>
        <w:jc w:val="left"/>
        <w:rPr>
          <w:rFonts w:ascii="Arial" w:hAnsi="Arial" w:cs="Arial"/>
          <w:sz w:val="24"/>
          <w:szCs w:val="24"/>
        </w:rPr>
      </w:pPr>
      <w:r>
        <w:rPr>
          <w:rFonts w:ascii="Arial" w:hAnsi="Arial" w:cs="Arial"/>
          <w:sz w:val="24"/>
          <w:szCs w:val="24"/>
          <w:lang w:val="mk-MK"/>
        </w:rPr>
        <w:t>Тим за функционална анализа</w:t>
      </w:r>
    </w:p>
    <w:p w:rsidR="00173401" w:rsidRDefault="00173401" w:rsidP="00BE2058">
      <w:pPr>
        <w:jc w:val="left"/>
        <w:rPr>
          <w:rFonts w:ascii="Arial" w:hAnsi="Arial" w:cs="Arial"/>
          <w:sz w:val="24"/>
          <w:szCs w:val="24"/>
        </w:rPr>
      </w:pPr>
    </w:p>
    <w:p w:rsidR="00173401" w:rsidRDefault="00173401" w:rsidP="00BE2058">
      <w:pPr>
        <w:jc w:val="left"/>
        <w:rPr>
          <w:rFonts w:ascii="Arial" w:hAnsi="Arial" w:cs="Arial"/>
          <w:sz w:val="24"/>
          <w:szCs w:val="24"/>
          <w:lang w:val="mk-MK"/>
        </w:rPr>
      </w:pPr>
      <w:r>
        <w:rPr>
          <w:rFonts w:ascii="Arial" w:hAnsi="Arial" w:cs="Arial"/>
          <w:sz w:val="24"/>
          <w:szCs w:val="24"/>
        </w:rPr>
        <w:t xml:space="preserve">   </w:t>
      </w:r>
      <w:r>
        <w:rPr>
          <w:rFonts w:ascii="Arial" w:hAnsi="Arial" w:cs="Arial"/>
          <w:sz w:val="24"/>
          <w:szCs w:val="24"/>
          <w:lang w:val="mk-MK"/>
        </w:rPr>
        <w:t>Директор</w:t>
      </w:r>
    </w:p>
    <w:p w:rsidR="00173401" w:rsidRPr="00173401" w:rsidRDefault="00173401" w:rsidP="00BE2058">
      <w:pPr>
        <w:jc w:val="left"/>
        <w:rPr>
          <w:rFonts w:ascii="Arial" w:hAnsi="Arial" w:cs="Arial"/>
          <w:sz w:val="24"/>
          <w:szCs w:val="24"/>
          <w:lang w:val="mk-MK"/>
        </w:rPr>
      </w:pPr>
      <w:r>
        <w:rPr>
          <w:rFonts w:ascii="Arial" w:hAnsi="Arial" w:cs="Arial"/>
          <w:sz w:val="24"/>
          <w:szCs w:val="24"/>
          <w:lang w:val="mk-MK"/>
        </w:rPr>
        <w:t>Ирена Кироска</w:t>
      </w:r>
    </w:p>
    <w:p w:rsidR="00D32888" w:rsidRPr="00C02FB1" w:rsidRDefault="00D32888" w:rsidP="00C4790F">
      <w:pPr>
        <w:ind w:left="360" w:firstLine="360"/>
        <w:jc w:val="left"/>
        <w:rPr>
          <w:rFonts w:ascii="Arial" w:hAnsi="Arial" w:cs="Arial"/>
          <w:sz w:val="24"/>
          <w:szCs w:val="24"/>
          <w:lang w:val="mk-MK"/>
        </w:rPr>
      </w:pPr>
    </w:p>
    <w:p w:rsidR="00C4790F" w:rsidRPr="00C02FB1" w:rsidRDefault="00C4790F" w:rsidP="00C4790F">
      <w:pPr>
        <w:ind w:left="360" w:firstLine="360"/>
        <w:jc w:val="left"/>
        <w:rPr>
          <w:rFonts w:ascii="Arial" w:hAnsi="Arial" w:cs="Arial"/>
          <w:sz w:val="24"/>
          <w:szCs w:val="24"/>
          <w:lang w:val="mk-MK"/>
        </w:rPr>
      </w:pPr>
    </w:p>
    <w:p w:rsidR="00D43A6B" w:rsidRPr="00C02FB1" w:rsidRDefault="00D43A6B">
      <w:pPr>
        <w:rPr>
          <w:rFonts w:ascii="Arial" w:hAnsi="Arial" w:cs="Arial"/>
          <w:sz w:val="24"/>
          <w:szCs w:val="24"/>
        </w:rPr>
      </w:pPr>
    </w:p>
    <w:sectPr w:rsidR="00D43A6B" w:rsidRPr="00C02FB1" w:rsidSect="00770149">
      <w:pgSz w:w="12240" w:h="15840"/>
      <w:pgMar w:top="1135"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37A"/>
    <w:multiLevelType w:val="singleLevel"/>
    <w:tmpl w:val="B1BBB22F"/>
    <w:lvl w:ilvl="0">
      <w:start w:val="1"/>
      <w:numFmt w:val="decimal"/>
      <w:suff w:val="space"/>
      <w:lvlText w:val="%1."/>
      <w:lvlJc w:val="left"/>
    </w:lvl>
  </w:abstractNum>
  <w:abstractNum w:abstractNumId="1">
    <w:nsid w:val="13251759"/>
    <w:multiLevelType w:val="hybridMultilevel"/>
    <w:tmpl w:val="AF4EBFFA"/>
    <w:lvl w:ilvl="0" w:tplc="8ED876F8">
      <w:start w:val="3"/>
      <w:numFmt w:val="decimal"/>
      <w:lvlText w:val="%1."/>
      <w:lvlJc w:val="left"/>
      <w:pPr>
        <w:ind w:left="390" w:hanging="284"/>
        <w:jc w:val="left"/>
      </w:pPr>
      <w:rPr>
        <w:rFonts w:ascii="Trebuchet MS" w:eastAsia="Trebuchet MS" w:hAnsi="Trebuchet MS" w:cs="Trebuchet MS" w:hint="default"/>
        <w:b/>
        <w:bCs/>
        <w:w w:val="81"/>
        <w:sz w:val="22"/>
        <w:szCs w:val="22"/>
      </w:rPr>
    </w:lvl>
    <w:lvl w:ilvl="1" w:tplc="9E0817CA">
      <w:numFmt w:val="bullet"/>
      <w:lvlText w:val=""/>
      <w:lvlJc w:val="left"/>
      <w:pPr>
        <w:ind w:left="827" w:hanging="360"/>
      </w:pPr>
      <w:rPr>
        <w:rFonts w:ascii="Symbol" w:eastAsia="Symbol" w:hAnsi="Symbol" w:cs="Symbol" w:hint="default"/>
        <w:w w:val="100"/>
        <w:sz w:val="22"/>
        <w:szCs w:val="22"/>
      </w:rPr>
    </w:lvl>
    <w:lvl w:ilvl="2" w:tplc="15164FC2">
      <w:numFmt w:val="bullet"/>
      <w:lvlText w:val="•"/>
      <w:lvlJc w:val="left"/>
      <w:pPr>
        <w:ind w:left="1685" w:hanging="360"/>
      </w:pPr>
      <w:rPr>
        <w:rFonts w:hint="default"/>
      </w:rPr>
    </w:lvl>
    <w:lvl w:ilvl="3" w:tplc="284668F4">
      <w:numFmt w:val="bullet"/>
      <w:lvlText w:val="•"/>
      <w:lvlJc w:val="left"/>
      <w:pPr>
        <w:ind w:left="2550" w:hanging="360"/>
      </w:pPr>
      <w:rPr>
        <w:rFonts w:hint="default"/>
      </w:rPr>
    </w:lvl>
    <w:lvl w:ilvl="4" w:tplc="F23805F6">
      <w:numFmt w:val="bullet"/>
      <w:lvlText w:val="•"/>
      <w:lvlJc w:val="left"/>
      <w:pPr>
        <w:ind w:left="3416" w:hanging="360"/>
      </w:pPr>
      <w:rPr>
        <w:rFonts w:hint="default"/>
      </w:rPr>
    </w:lvl>
    <w:lvl w:ilvl="5" w:tplc="08FCF428">
      <w:numFmt w:val="bullet"/>
      <w:lvlText w:val="•"/>
      <w:lvlJc w:val="left"/>
      <w:pPr>
        <w:ind w:left="4281" w:hanging="360"/>
      </w:pPr>
      <w:rPr>
        <w:rFonts w:hint="default"/>
      </w:rPr>
    </w:lvl>
    <w:lvl w:ilvl="6" w:tplc="439ACA5A">
      <w:numFmt w:val="bullet"/>
      <w:lvlText w:val="•"/>
      <w:lvlJc w:val="left"/>
      <w:pPr>
        <w:ind w:left="5146" w:hanging="360"/>
      </w:pPr>
      <w:rPr>
        <w:rFonts w:hint="default"/>
      </w:rPr>
    </w:lvl>
    <w:lvl w:ilvl="7" w:tplc="57AE32A4">
      <w:numFmt w:val="bullet"/>
      <w:lvlText w:val="•"/>
      <w:lvlJc w:val="left"/>
      <w:pPr>
        <w:ind w:left="6012" w:hanging="360"/>
      </w:pPr>
      <w:rPr>
        <w:rFonts w:hint="default"/>
      </w:rPr>
    </w:lvl>
    <w:lvl w:ilvl="8" w:tplc="187E1930">
      <w:numFmt w:val="bullet"/>
      <w:lvlText w:val="•"/>
      <w:lvlJc w:val="left"/>
      <w:pPr>
        <w:ind w:left="6877" w:hanging="360"/>
      </w:pPr>
      <w:rPr>
        <w:rFonts w:hint="default"/>
      </w:rPr>
    </w:lvl>
  </w:abstractNum>
  <w:abstractNum w:abstractNumId="2">
    <w:nsid w:val="2BD41D1F"/>
    <w:multiLevelType w:val="multilevel"/>
    <w:tmpl w:val="50AEB0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Theme="minorHAnsi" w:hAnsiTheme="minorHAnsi" w:hint="default"/>
        <w:b w:val="0"/>
        <w:sz w:val="24"/>
      </w:rPr>
    </w:lvl>
    <w:lvl w:ilvl="2">
      <w:start w:val="1"/>
      <w:numFmt w:val="decimal"/>
      <w:isLgl/>
      <w:lvlText w:val="%1.%2.%3"/>
      <w:lvlJc w:val="left"/>
      <w:pPr>
        <w:ind w:left="1080" w:hanging="720"/>
      </w:pPr>
      <w:rPr>
        <w:rFonts w:asciiTheme="minorHAnsi" w:hAnsiTheme="minorHAnsi" w:hint="default"/>
        <w:b w:val="0"/>
        <w:sz w:val="24"/>
      </w:rPr>
    </w:lvl>
    <w:lvl w:ilvl="3">
      <w:start w:val="1"/>
      <w:numFmt w:val="decimal"/>
      <w:isLgl/>
      <w:lvlText w:val="%1.%2.%3.%4"/>
      <w:lvlJc w:val="left"/>
      <w:pPr>
        <w:ind w:left="1080" w:hanging="720"/>
      </w:pPr>
      <w:rPr>
        <w:rFonts w:asciiTheme="minorHAnsi" w:hAnsiTheme="minorHAnsi" w:hint="default"/>
        <w:b w:val="0"/>
        <w:sz w:val="24"/>
      </w:rPr>
    </w:lvl>
    <w:lvl w:ilvl="4">
      <w:start w:val="1"/>
      <w:numFmt w:val="decimal"/>
      <w:isLgl/>
      <w:lvlText w:val="%1.%2.%3.%4.%5"/>
      <w:lvlJc w:val="left"/>
      <w:pPr>
        <w:ind w:left="1440" w:hanging="1080"/>
      </w:pPr>
      <w:rPr>
        <w:rFonts w:asciiTheme="minorHAnsi" w:hAnsiTheme="minorHAnsi" w:hint="default"/>
        <w:b w:val="0"/>
        <w:sz w:val="24"/>
      </w:rPr>
    </w:lvl>
    <w:lvl w:ilvl="5">
      <w:start w:val="1"/>
      <w:numFmt w:val="decimal"/>
      <w:isLgl/>
      <w:lvlText w:val="%1.%2.%3.%4.%5.%6"/>
      <w:lvlJc w:val="left"/>
      <w:pPr>
        <w:ind w:left="1440" w:hanging="1080"/>
      </w:pPr>
      <w:rPr>
        <w:rFonts w:asciiTheme="minorHAnsi" w:hAnsiTheme="minorHAnsi" w:hint="default"/>
        <w:b w:val="0"/>
        <w:sz w:val="24"/>
      </w:rPr>
    </w:lvl>
    <w:lvl w:ilvl="6">
      <w:start w:val="1"/>
      <w:numFmt w:val="decimal"/>
      <w:isLgl/>
      <w:lvlText w:val="%1.%2.%3.%4.%5.%6.%7"/>
      <w:lvlJc w:val="left"/>
      <w:pPr>
        <w:ind w:left="1800" w:hanging="1440"/>
      </w:pPr>
      <w:rPr>
        <w:rFonts w:asciiTheme="minorHAnsi" w:hAnsiTheme="minorHAnsi" w:hint="default"/>
        <w:b w:val="0"/>
        <w:sz w:val="24"/>
      </w:rPr>
    </w:lvl>
    <w:lvl w:ilvl="7">
      <w:start w:val="1"/>
      <w:numFmt w:val="decimal"/>
      <w:isLgl/>
      <w:lvlText w:val="%1.%2.%3.%4.%5.%6.%7.%8"/>
      <w:lvlJc w:val="left"/>
      <w:pPr>
        <w:ind w:left="1800" w:hanging="1440"/>
      </w:pPr>
      <w:rPr>
        <w:rFonts w:asciiTheme="minorHAnsi" w:hAnsiTheme="minorHAnsi" w:hint="default"/>
        <w:b w:val="0"/>
        <w:sz w:val="24"/>
      </w:rPr>
    </w:lvl>
    <w:lvl w:ilvl="8">
      <w:start w:val="1"/>
      <w:numFmt w:val="decimal"/>
      <w:isLgl/>
      <w:lvlText w:val="%1.%2.%3.%4.%5.%6.%7.%8.%9"/>
      <w:lvlJc w:val="left"/>
      <w:pPr>
        <w:ind w:left="2160" w:hanging="1800"/>
      </w:pPr>
      <w:rPr>
        <w:rFonts w:asciiTheme="minorHAnsi" w:hAnsiTheme="minorHAnsi" w:hint="default"/>
        <w:b w:val="0"/>
        <w:sz w:val="24"/>
      </w:rPr>
    </w:lvl>
  </w:abstractNum>
  <w:abstractNum w:abstractNumId="3">
    <w:nsid w:val="527104E3"/>
    <w:multiLevelType w:val="hybridMultilevel"/>
    <w:tmpl w:val="4D90E34A"/>
    <w:lvl w:ilvl="0" w:tplc="1388890E">
      <w:numFmt w:val="bullet"/>
      <w:lvlText w:val="-"/>
      <w:lvlJc w:val="left"/>
      <w:pPr>
        <w:ind w:left="860" w:hanging="360"/>
      </w:pPr>
      <w:rPr>
        <w:rFonts w:ascii="Arial" w:eastAsia="Arial" w:hAnsi="Arial" w:cs="Arial" w:hint="default"/>
        <w:w w:val="100"/>
        <w:sz w:val="22"/>
        <w:szCs w:val="22"/>
      </w:rPr>
    </w:lvl>
    <w:lvl w:ilvl="1" w:tplc="50E862DA">
      <w:numFmt w:val="bullet"/>
      <w:lvlText w:val="•"/>
      <w:lvlJc w:val="left"/>
      <w:pPr>
        <w:ind w:left="1704" w:hanging="360"/>
      </w:pPr>
      <w:rPr>
        <w:rFonts w:hint="default"/>
      </w:rPr>
    </w:lvl>
    <w:lvl w:ilvl="2" w:tplc="B9986EF6">
      <w:numFmt w:val="bullet"/>
      <w:lvlText w:val="•"/>
      <w:lvlJc w:val="left"/>
      <w:pPr>
        <w:ind w:left="2549" w:hanging="360"/>
      </w:pPr>
      <w:rPr>
        <w:rFonts w:hint="default"/>
      </w:rPr>
    </w:lvl>
    <w:lvl w:ilvl="3" w:tplc="32AA2760">
      <w:numFmt w:val="bullet"/>
      <w:lvlText w:val="•"/>
      <w:lvlJc w:val="left"/>
      <w:pPr>
        <w:ind w:left="3393" w:hanging="360"/>
      </w:pPr>
      <w:rPr>
        <w:rFonts w:hint="default"/>
      </w:rPr>
    </w:lvl>
    <w:lvl w:ilvl="4" w:tplc="02F23D48">
      <w:numFmt w:val="bullet"/>
      <w:lvlText w:val="•"/>
      <w:lvlJc w:val="left"/>
      <w:pPr>
        <w:ind w:left="4238" w:hanging="360"/>
      </w:pPr>
      <w:rPr>
        <w:rFonts w:hint="default"/>
      </w:rPr>
    </w:lvl>
    <w:lvl w:ilvl="5" w:tplc="63567238">
      <w:numFmt w:val="bullet"/>
      <w:lvlText w:val="•"/>
      <w:lvlJc w:val="left"/>
      <w:pPr>
        <w:ind w:left="5083" w:hanging="360"/>
      </w:pPr>
      <w:rPr>
        <w:rFonts w:hint="default"/>
      </w:rPr>
    </w:lvl>
    <w:lvl w:ilvl="6" w:tplc="539AA104">
      <w:numFmt w:val="bullet"/>
      <w:lvlText w:val="•"/>
      <w:lvlJc w:val="left"/>
      <w:pPr>
        <w:ind w:left="5927" w:hanging="360"/>
      </w:pPr>
      <w:rPr>
        <w:rFonts w:hint="default"/>
      </w:rPr>
    </w:lvl>
    <w:lvl w:ilvl="7" w:tplc="A7944E76">
      <w:numFmt w:val="bullet"/>
      <w:lvlText w:val="•"/>
      <w:lvlJc w:val="left"/>
      <w:pPr>
        <w:ind w:left="6772" w:hanging="360"/>
      </w:pPr>
      <w:rPr>
        <w:rFonts w:hint="default"/>
      </w:rPr>
    </w:lvl>
    <w:lvl w:ilvl="8" w:tplc="69D44CC0">
      <w:numFmt w:val="bullet"/>
      <w:lvlText w:val="•"/>
      <w:lvlJc w:val="left"/>
      <w:pPr>
        <w:ind w:left="7617" w:hanging="360"/>
      </w:pPr>
      <w:rPr>
        <w:rFonts w:hint="default"/>
      </w:rPr>
    </w:lvl>
  </w:abstractNum>
  <w:abstractNum w:abstractNumId="4">
    <w:nsid w:val="5D210681"/>
    <w:multiLevelType w:val="hybridMultilevel"/>
    <w:tmpl w:val="494C75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680C5E88"/>
    <w:multiLevelType w:val="hybridMultilevel"/>
    <w:tmpl w:val="AC28FC1A"/>
    <w:lvl w:ilvl="0" w:tplc="11F40558">
      <w:numFmt w:val="bullet"/>
      <w:lvlText w:val=""/>
      <w:lvlJc w:val="left"/>
      <w:pPr>
        <w:ind w:left="297" w:hanging="142"/>
      </w:pPr>
      <w:rPr>
        <w:rFonts w:ascii="Symbol" w:eastAsia="Symbol" w:hAnsi="Symbol" w:cs="Symbol" w:hint="default"/>
        <w:w w:val="99"/>
        <w:sz w:val="20"/>
        <w:szCs w:val="20"/>
      </w:rPr>
    </w:lvl>
    <w:lvl w:ilvl="1" w:tplc="569886FA">
      <w:numFmt w:val="bullet"/>
      <w:lvlText w:val="•"/>
      <w:lvlJc w:val="left"/>
      <w:pPr>
        <w:ind w:left="522" w:hanging="142"/>
      </w:pPr>
      <w:rPr>
        <w:rFonts w:hint="default"/>
      </w:rPr>
    </w:lvl>
    <w:lvl w:ilvl="2" w:tplc="9F90E352">
      <w:numFmt w:val="bullet"/>
      <w:lvlText w:val="•"/>
      <w:lvlJc w:val="left"/>
      <w:pPr>
        <w:ind w:left="744" w:hanging="142"/>
      </w:pPr>
      <w:rPr>
        <w:rFonts w:hint="default"/>
      </w:rPr>
    </w:lvl>
    <w:lvl w:ilvl="3" w:tplc="83B2B548">
      <w:numFmt w:val="bullet"/>
      <w:lvlText w:val="•"/>
      <w:lvlJc w:val="left"/>
      <w:pPr>
        <w:ind w:left="966" w:hanging="142"/>
      </w:pPr>
      <w:rPr>
        <w:rFonts w:hint="default"/>
      </w:rPr>
    </w:lvl>
    <w:lvl w:ilvl="4" w:tplc="1A4C56B4">
      <w:numFmt w:val="bullet"/>
      <w:lvlText w:val="•"/>
      <w:lvlJc w:val="left"/>
      <w:pPr>
        <w:ind w:left="1189" w:hanging="142"/>
      </w:pPr>
      <w:rPr>
        <w:rFonts w:hint="default"/>
      </w:rPr>
    </w:lvl>
    <w:lvl w:ilvl="5" w:tplc="8AD0C6BA">
      <w:numFmt w:val="bullet"/>
      <w:lvlText w:val="•"/>
      <w:lvlJc w:val="left"/>
      <w:pPr>
        <w:ind w:left="1411" w:hanging="142"/>
      </w:pPr>
      <w:rPr>
        <w:rFonts w:hint="default"/>
      </w:rPr>
    </w:lvl>
    <w:lvl w:ilvl="6" w:tplc="427CFF24">
      <w:numFmt w:val="bullet"/>
      <w:lvlText w:val="•"/>
      <w:lvlJc w:val="left"/>
      <w:pPr>
        <w:ind w:left="1633" w:hanging="142"/>
      </w:pPr>
      <w:rPr>
        <w:rFonts w:hint="default"/>
      </w:rPr>
    </w:lvl>
    <w:lvl w:ilvl="7" w:tplc="ABF2FF10">
      <w:numFmt w:val="bullet"/>
      <w:lvlText w:val="•"/>
      <w:lvlJc w:val="left"/>
      <w:pPr>
        <w:ind w:left="1856" w:hanging="142"/>
      </w:pPr>
      <w:rPr>
        <w:rFonts w:hint="default"/>
      </w:rPr>
    </w:lvl>
    <w:lvl w:ilvl="8" w:tplc="D51E786E">
      <w:numFmt w:val="bullet"/>
      <w:lvlText w:val="•"/>
      <w:lvlJc w:val="left"/>
      <w:pPr>
        <w:ind w:left="2078" w:hanging="142"/>
      </w:pPr>
      <w:rPr>
        <w:rFonts w:hint="default"/>
      </w:rPr>
    </w:lvl>
  </w:abstractNum>
  <w:abstractNum w:abstractNumId="6">
    <w:nsid w:val="6B166C13"/>
    <w:multiLevelType w:val="hybridMultilevel"/>
    <w:tmpl w:val="D32A69F8"/>
    <w:lvl w:ilvl="0" w:tplc="ADB8051A">
      <w:start w:val="7"/>
      <w:numFmt w:val="decimal"/>
      <w:lvlText w:val="%1."/>
      <w:lvlJc w:val="left"/>
      <w:pPr>
        <w:ind w:left="390" w:hanging="284"/>
        <w:jc w:val="left"/>
      </w:pPr>
      <w:rPr>
        <w:rFonts w:ascii="Trebuchet MS" w:eastAsia="Trebuchet MS" w:hAnsi="Trebuchet MS" w:cs="Trebuchet MS" w:hint="default"/>
        <w:b/>
        <w:bCs/>
        <w:w w:val="81"/>
        <w:sz w:val="22"/>
        <w:szCs w:val="22"/>
      </w:rPr>
    </w:lvl>
    <w:lvl w:ilvl="1" w:tplc="2796EB18">
      <w:numFmt w:val="bullet"/>
      <w:lvlText w:val=""/>
      <w:lvlJc w:val="left"/>
      <w:pPr>
        <w:ind w:left="827" w:hanging="360"/>
      </w:pPr>
      <w:rPr>
        <w:rFonts w:ascii="Symbol" w:eastAsia="Symbol" w:hAnsi="Symbol" w:cs="Symbol" w:hint="default"/>
        <w:w w:val="100"/>
        <w:sz w:val="22"/>
        <w:szCs w:val="22"/>
      </w:rPr>
    </w:lvl>
    <w:lvl w:ilvl="2" w:tplc="B754A654">
      <w:numFmt w:val="bullet"/>
      <w:lvlText w:val="•"/>
      <w:lvlJc w:val="left"/>
      <w:pPr>
        <w:ind w:left="1685" w:hanging="360"/>
      </w:pPr>
      <w:rPr>
        <w:rFonts w:hint="default"/>
      </w:rPr>
    </w:lvl>
    <w:lvl w:ilvl="3" w:tplc="8CD89AEA">
      <w:numFmt w:val="bullet"/>
      <w:lvlText w:val="•"/>
      <w:lvlJc w:val="left"/>
      <w:pPr>
        <w:ind w:left="2550" w:hanging="360"/>
      </w:pPr>
      <w:rPr>
        <w:rFonts w:hint="default"/>
      </w:rPr>
    </w:lvl>
    <w:lvl w:ilvl="4" w:tplc="9998E2B2">
      <w:numFmt w:val="bullet"/>
      <w:lvlText w:val="•"/>
      <w:lvlJc w:val="left"/>
      <w:pPr>
        <w:ind w:left="3416" w:hanging="360"/>
      </w:pPr>
      <w:rPr>
        <w:rFonts w:hint="default"/>
      </w:rPr>
    </w:lvl>
    <w:lvl w:ilvl="5" w:tplc="40DC845C">
      <w:numFmt w:val="bullet"/>
      <w:lvlText w:val="•"/>
      <w:lvlJc w:val="left"/>
      <w:pPr>
        <w:ind w:left="4281" w:hanging="360"/>
      </w:pPr>
      <w:rPr>
        <w:rFonts w:hint="default"/>
      </w:rPr>
    </w:lvl>
    <w:lvl w:ilvl="6" w:tplc="505C54DC">
      <w:numFmt w:val="bullet"/>
      <w:lvlText w:val="•"/>
      <w:lvlJc w:val="left"/>
      <w:pPr>
        <w:ind w:left="5146" w:hanging="360"/>
      </w:pPr>
      <w:rPr>
        <w:rFonts w:hint="default"/>
      </w:rPr>
    </w:lvl>
    <w:lvl w:ilvl="7" w:tplc="E5DCAAD6">
      <w:numFmt w:val="bullet"/>
      <w:lvlText w:val="•"/>
      <w:lvlJc w:val="left"/>
      <w:pPr>
        <w:ind w:left="6012" w:hanging="360"/>
      </w:pPr>
      <w:rPr>
        <w:rFonts w:hint="default"/>
      </w:rPr>
    </w:lvl>
    <w:lvl w:ilvl="8" w:tplc="6DD61E9E">
      <w:numFmt w:val="bullet"/>
      <w:lvlText w:val="•"/>
      <w:lvlJc w:val="left"/>
      <w:pPr>
        <w:ind w:left="6877" w:hanging="360"/>
      </w:pPr>
      <w:rPr>
        <w:rFonts w:hint="default"/>
      </w:rPr>
    </w:lvl>
  </w:abstractNum>
  <w:abstractNum w:abstractNumId="7">
    <w:nsid w:val="6D192463"/>
    <w:multiLevelType w:val="singleLevel"/>
    <w:tmpl w:val="B1BBB22F"/>
    <w:lvl w:ilvl="0">
      <w:start w:val="1"/>
      <w:numFmt w:val="decimal"/>
      <w:suff w:val="space"/>
      <w:lvlText w:val="%1."/>
      <w:lvlJc w:val="left"/>
    </w:lvl>
  </w:abstractNum>
  <w:abstractNum w:abstractNumId="8">
    <w:nsid w:val="6ED0637D"/>
    <w:multiLevelType w:val="hybridMultilevel"/>
    <w:tmpl w:val="6C8E0920"/>
    <w:lvl w:ilvl="0" w:tplc="65E0D06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8"/>
  </w:num>
  <w:num w:numId="4">
    <w:abstractNumId w:val="7"/>
  </w:num>
  <w:num w:numId="5">
    <w:abstractNumId w:val="1"/>
  </w:num>
  <w:num w:numId="6">
    <w:abstractNumId w:val="4"/>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C4790F"/>
    <w:rsid w:val="00002F8C"/>
    <w:rsid w:val="00026F8E"/>
    <w:rsid w:val="00027037"/>
    <w:rsid w:val="000B5881"/>
    <w:rsid w:val="000C0012"/>
    <w:rsid w:val="000C7988"/>
    <w:rsid w:val="000D4BDF"/>
    <w:rsid w:val="000E1D18"/>
    <w:rsid w:val="000F50BF"/>
    <w:rsid w:val="00123DA3"/>
    <w:rsid w:val="00141D6C"/>
    <w:rsid w:val="001730C7"/>
    <w:rsid w:val="00173401"/>
    <w:rsid w:val="001D2E47"/>
    <w:rsid w:val="001E1165"/>
    <w:rsid w:val="0022321D"/>
    <w:rsid w:val="00242E59"/>
    <w:rsid w:val="00245405"/>
    <w:rsid w:val="002852B3"/>
    <w:rsid w:val="00287425"/>
    <w:rsid w:val="002B4D87"/>
    <w:rsid w:val="002C5925"/>
    <w:rsid w:val="002F598C"/>
    <w:rsid w:val="00345110"/>
    <w:rsid w:val="00364365"/>
    <w:rsid w:val="003A2CCF"/>
    <w:rsid w:val="003D0CC2"/>
    <w:rsid w:val="003F2587"/>
    <w:rsid w:val="00401156"/>
    <w:rsid w:val="00412B8A"/>
    <w:rsid w:val="00455704"/>
    <w:rsid w:val="0046728F"/>
    <w:rsid w:val="00486873"/>
    <w:rsid w:val="00486A2F"/>
    <w:rsid w:val="004A7277"/>
    <w:rsid w:val="004F0CE9"/>
    <w:rsid w:val="0052461E"/>
    <w:rsid w:val="0055506F"/>
    <w:rsid w:val="005640AC"/>
    <w:rsid w:val="00581DFA"/>
    <w:rsid w:val="005A6528"/>
    <w:rsid w:val="005F7938"/>
    <w:rsid w:val="0060172C"/>
    <w:rsid w:val="006378F8"/>
    <w:rsid w:val="00654DE4"/>
    <w:rsid w:val="00684402"/>
    <w:rsid w:val="006B3496"/>
    <w:rsid w:val="006C2C9B"/>
    <w:rsid w:val="007024E1"/>
    <w:rsid w:val="007048CF"/>
    <w:rsid w:val="00722838"/>
    <w:rsid w:val="0073281C"/>
    <w:rsid w:val="007630A9"/>
    <w:rsid w:val="00770149"/>
    <w:rsid w:val="007A287C"/>
    <w:rsid w:val="008148B4"/>
    <w:rsid w:val="00823E79"/>
    <w:rsid w:val="0086535B"/>
    <w:rsid w:val="00882159"/>
    <w:rsid w:val="008874E2"/>
    <w:rsid w:val="00892950"/>
    <w:rsid w:val="008A012D"/>
    <w:rsid w:val="008E5217"/>
    <w:rsid w:val="00954B61"/>
    <w:rsid w:val="009C24C5"/>
    <w:rsid w:val="00A14F28"/>
    <w:rsid w:val="00A240DA"/>
    <w:rsid w:val="00A411A0"/>
    <w:rsid w:val="00AA3197"/>
    <w:rsid w:val="00B26234"/>
    <w:rsid w:val="00B27BBB"/>
    <w:rsid w:val="00B36CBE"/>
    <w:rsid w:val="00B46837"/>
    <w:rsid w:val="00B91D57"/>
    <w:rsid w:val="00BE195D"/>
    <w:rsid w:val="00BE2058"/>
    <w:rsid w:val="00C0041B"/>
    <w:rsid w:val="00C02FB1"/>
    <w:rsid w:val="00C037D3"/>
    <w:rsid w:val="00C13A74"/>
    <w:rsid w:val="00C4790F"/>
    <w:rsid w:val="00C60F08"/>
    <w:rsid w:val="00C74074"/>
    <w:rsid w:val="00CD14AB"/>
    <w:rsid w:val="00CD5682"/>
    <w:rsid w:val="00D11BCA"/>
    <w:rsid w:val="00D20AC4"/>
    <w:rsid w:val="00D2586E"/>
    <w:rsid w:val="00D32888"/>
    <w:rsid w:val="00D43A6B"/>
    <w:rsid w:val="00D94CC9"/>
    <w:rsid w:val="00DB3234"/>
    <w:rsid w:val="00DB7B5B"/>
    <w:rsid w:val="00DC322B"/>
    <w:rsid w:val="00DF621C"/>
    <w:rsid w:val="00E00E6E"/>
    <w:rsid w:val="00E14FA5"/>
    <w:rsid w:val="00E33DF3"/>
    <w:rsid w:val="00E672AF"/>
    <w:rsid w:val="00E8144C"/>
    <w:rsid w:val="00EA69EB"/>
    <w:rsid w:val="00EB1114"/>
    <w:rsid w:val="00EE6C51"/>
    <w:rsid w:val="00EF411D"/>
    <w:rsid w:val="00F16648"/>
    <w:rsid w:val="00F52A22"/>
    <w:rsid w:val="00F62F9A"/>
    <w:rsid w:val="00F7082D"/>
    <w:rsid w:val="00F72E54"/>
    <w:rsid w:val="00F86C85"/>
    <w:rsid w:val="00FD3859"/>
    <w:rsid w:val="00FD6001"/>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0F"/>
    <w:pPr>
      <w:jc w:val="both"/>
    </w:pPr>
  </w:style>
  <w:style w:type="paragraph" w:styleId="Heading1">
    <w:name w:val="heading 1"/>
    <w:basedOn w:val="Normal"/>
    <w:next w:val="Normal"/>
    <w:link w:val="Heading1Char"/>
    <w:uiPriority w:val="9"/>
    <w:qFormat/>
    <w:rsid w:val="00FD6001"/>
    <w:pPr>
      <w:keepNext/>
      <w:keepLines/>
      <w:spacing w:before="480" w:after="0"/>
      <w:jc w:val="left"/>
      <w:outlineLvl w:val="0"/>
    </w:pPr>
    <w:rPr>
      <w:rFonts w:ascii="Cambria" w:eastAsia="SimSun" w:hAnsi="Cambria" w:cs="Times New Roman"/>
      <w:b/>
      <w:bCs/>
      <w:color w:val="365F9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4790F"/>
    <w:pPr>
      <w:widowControl w:val="0"/>
      <w:autoSpaceDE w:val="0"/>
      <w:autoSpaceDN w:val="0"/>
      <w:spacing w:after="0" w:line="240" w:lineRule="auto"/>
      <w:ind w:left="140" w:hanging="2081"/>
      <w:jc w:val="left"/>
    </w:pPr>
    <w:rPr>
      <w:rFonts w:ascii="Trebuchet MS" w:eastAsia="Trebuchet MS" w:hAnsi="Trebuchet MS" w:cs="Trebuchet MS"/>
      <w:b/>
      <w:bCs/>
      <w:sz w:val="28"/>
      <w:szCs w:val="28"/>
    </w:rPr>
  </w:style>
  <w:style w:type="character" w:customStyle="1" w:styleId="TitleChar">
    <w:name w:val="Title Char"/>
    <w:basedOn w:val="DefaultParagraphFont"/>
    <w:link w:val="Title"/>
    <w:uiPriority w:val="1"/>
    <w:rsid w:val="00C4790F"/>
    <w:rPr>
      <w:rFonts w:ascii="Trebuchet MS" w:eastAsia="Trebuchet MS" w:hAnsi="Trebuchet MS" w:cs="Trebuchet MS"/>
      <w:b/>
      <w:bCs/>
      <w:sz w:val="28"/>
      <w:szCs w:val="28"/>
    </w:rPr>
  </w:style>
  <w:style w:type="paragraph" w:styleId="ListParagraph">
    <w:name w:val="List Paragraph"/>
    <w:basedOn w:val="Normal"/>
    <w:uiPriority w:val="34"/>
    <w:qFormat/>
    <w:rsid w:val="00C4790F"/>
    <w:pPr>
      <w:ind w:left="720"/>
      <w:contextualSpacing/>
    </w:pPr>
  </w:style>
  <w:style w:type="paragraph" w:styleId="BodyText">
    <w:name w:val="Body Text"/>
    <w:basedOn w:val="Normal"/>
    <w:link w:val="BodyTextChar"/>
    <w:uiPriority w:val="1"/>
    <w:qFormat/>
    <w:rsid w:val="00C4790F"/>
    <w:pPr>
      <w:widowControl w:val="0"/>
      <w:autoSpaceDE w:val="0"/>
      <w:autoSpaceDN w:val="0"/>
      <w:spacing w:after="0" w:line="240" w:lineRule="auto"/>
      <w:jc w:val="left"/>
    </w:pPr>
    <w:rPr>
      <w:rFonts w:ascii="Trebuchet MS" w:eastAsia="Trebuchet MS" w:hAnsi="Trebuchet MS" w:cs="Trebuchet MS"/>
    </w:rPr>
  </w:style>
  <w:style w:type="character" w:customStyle="1" w:styleId="BodyTextChar">
    <w:name w:val="Body Text Char"/>
    <w:basedOn w:val="DefaultParagraphFont"/>
    <w:link w:val="BodyText"/>
    <w:uiPriority w:val="1"/>
    <w:rsid w:val="00C4790F"/>
    <w:rPr>
      <w:rFonts w:ascii="Trebuchet MS" w:eastAsia="Trebuchet MS" w:hAnsi="Trebuchet MS" w:cs="Trebuchet MS"/>
    </w:rPr>
  </w:style>
  <w:style w:type="paragraph" w:styleId="BodyTextIndent2">
    <w:name w:val="Body Text Indent 2"/>
    <w:basedOn w:val="Normal"/>
    <w:link w:val="BodyTextIndent2Char"/>
    <w:uiPriority w:val="99"/>
    <w:semiHidden/>
    <w:unhideWhenUsed/>
    <w:rsid w:val="00DB3234"/>
    <w:pPr>
      <w:spacing w:after="120" w:line="480" w:lineRule="auto"/>
      <w:ind w:left="360"/>
    </w:pPr>
  </w:style>
  <w:style w:type="character" w:customStyle="1" w:styleId="BodyTextIndent2Char">
    <w:name w:val="Body Text Indent 2 Char"/>
    <w:basedOn w:val="DefaultParagraphFont"/>
    <w:link w:val="BodyTextIndent2"/>
    <w:uiPriority w:val="99"/>
    <w:semiHidden/>
    <w:rsid w:val="00DB3234"/>
  </w:style>
  <w:style w:type="character" w:customStyle="1" w:styleId="Heading1Char">
    <w:name w:val="Heading 1 Char"/>
    <w:basedOn w:val="DefaultParagraphFont"/>
    <w:link w:val="Heading1"/>
    <w:uiPriority w:val="9"/>
    <w:rsid w:val="00FD6001"/>
    <w:rPr>
      <w:rFonts w:ascii="Cambria" w:eastAsia="SimSun" w:hAnsi="Cambria" w:cs="Times New Roman"/>
      <w:b/>
      <w:bCs/>
      <w:color w:val="365F91"/>
      <w:sz w:val="28"/>
      <w:szCs w:val="28"/>
      <w:lang w:val="en-GB" w:eastAsia="en-GB"/>
    </w:rPr>
  </w:style>
  <w:style w:type="paragraph" w:customStyle="1" w:styleId="TableParagraph">
    <w:name w:val="Table Paragraph"/>
    <w:basedOn w:val="Normal"/>
    <w:uiPriority w:val="1"/>
    <w:qFormat/>
    <w:rsid w:val="00BE2058"/>
    <w:pPr>
      <w:widowControl w:val="0"/>
      <w:autoSpaceDE w:val="0"/>
      <w:autoSpaceDN w:val="0"/>
      <w:spacing w:after="0" w:line="240" w:lineRule="auto"/>
      <w:jc w:val="left"/>
    </w:pPr>
    <w:rPr>
      <w:rFonts w:ascii="Trebuchet MS" w:eastAsia="Trebuchet MS" w:hAnsi="Trebuchet MS" w:cs="Trebuchet MS"/>
    </w:rPr>
  </w:style>
  <w:style w:type="table" w:styleId="TableGrid">
    <w:name w:val="Table Grid"/>
    <w:basedOn w:val="TableNormal"/>
    <w:uiPriority w:val="59"/>
    <w:rsid w:val="00954B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5506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B1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0F"/>
    <w:pPr>
      <w:jc w:val="both"/>
    </w:pPr>
  </w:style>
  <w:style w:type="paragraph" w:styleId="Heading1">
    <w:name w:val="heading 1"/>
    <w:basedOn w:val="Normal"/>
    <w:next w:val="Normal"/>
    <w:link w:val="Heading1Char"/>
    <w:uiPriority w:val="9"/>
    <w:qFormat/>
    <w:rsid w:val="00FD6001"/>
    <w:pPr>
      <w:keepNext/>
      <w:keepLines/>
      <w:spacing w:before="480" w:after="0"/>
      <w:jc w:val="left"/>
      <w:outlineLvl w:val="0"/>
    </w:pPr>
    <w:rPr>
      <w:rFonts w:ascii="Cambria" w:eastAsia="SimSun" w:hAnsi="Cambria" w:cs="Times New Roman"/>
      <w:b/>
      <w:bCs/>
      <w:color w:val="365F9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4790F"/>
    <w:pPr>
      <w:widowControl w:val="0"/>
      <w:autoSpaceDE w:val="0"/>
      <w:autoSpaceDN w:val="0"/>
      <w:spacing w:after="0" w:line="240" w:lineRule="auto"/>
      <w:ind w:left="140" w:hanging="2081"/>
      <w:jc w:val="left"/>
    </w:pPr>
    <w:rPr>
      <w:rFonts w:ascii="Trebuchet MS" w:eastAsia="Trebuchet MS" w:hAnsi="Trebuchet MS" w:cs="Trebuchet MS"/>
      <w:b/>
      <w:bCs/>
      <w:sz w:val="28"/>
      <w:szCs w:val="28"/>
    </w:rPr>
  </w:style>
  <w:style w:type="character" w:customStyle="1" w:styleId="TitleChar">
    <w:name w:val="Title Char"/>
    <w:basedOn w:val="DefaultParagraphFont"/>
    <w:link w:val="Title"/>
    <w:uiPriority w:val="1"/>
    <w:rsid w:val="00C4790F"/>
    <w:rPr>
      <w:rFonts w:ascii="Trebuchet MS" w:eastAsia="Trebuchet MS" w:hAnsi="Trebuchet MS" w:cs="Trebuchet MS"/>
      <w:b/>
      <w:bCs/>
      <w:sz w:val="28"/>
      <w:szCs w:val="28"/>
    </w:rPr>
  </w:style>
  <w:style w:type="paragraph" w:styleId="ListParagraph">
    <w:name w:val="List Paragraph"/>
    <w:basedOn w:val="Normal"/>
    <w:uiPriority w:val="34"/>
    <w:qFormat/>
    <w:rsid w:val="00C4790F"/>
    <w:pPr>
      <w:ind w:left="720"/>
      <w:contextualSpacing/>
    </w:pPr>
  </w:style>
  <w:style w:type="paragraph" w:styleId="BodyText">
    <w:name w:val="Body Text"/>
    <w:basedOn w:val="Normal"/>
    <w:link w:val="BodyTextChar"/>
    <w:uiPriority w:val="1"/>
    <w:qFormat/>
    <w:rsid w:val="00C4790F"/>
    <w:pPr>
      <w:widowControl w:val="0"/>
      <w:autoSpaceDE w:val="0"/>
      <w:autoSpaceDN w:val="0"/>
      <w:spacing w:after="0" w:line="240" w:lineRule="auto"/>
      <w:jc w:val="left"/>
    </w:pPr>
    <w:rPr>
      <w:rFonts w:ascii="Trebuchet MS" w:eastAsia="Trebuchet MS" w:hAnsi="Trebuchet MS" w:cs="Trebuchet MS"/>
    </w:rPr>
  </w:style>
  <w:style w:type="character" w:customStyle="1" w:styleId="BodyTextChar">
    <w:name w:val="Body Text Char"/>
    <w:basedOn w:val="DefaultParagraphFont"/>
    <w:link w:val="BodyText"/>
    <w:uiPriority w:val="1"/>
    <w:rsid w:val="00C4790F"/>
    <w:rPr>
      <w:rFonts w:ascii="Trebuchet MS" w:eastAsia="Trebuchet MS" w:hAnsi="Trebuchet MS" w:cs="Trebuchet MS"/>
    </w:rPr>
  </w:style>
  <w:style w:type="paragraph" w:styleId="BodyTextIndent2">
    <w:name w:val="Body Text Indent 2"/>
    <w:basedOn w:val="Normal"/>
    <w:link w:val="BodyTextIndent2Char"/>
    <w:uiPriority w:val="99"/>
    <w:semiHidden/>
    <w:unhideWhenUsed/>
    <w:rsid w:val="00DB3234"/>
    <w:pPr>
      <w:spacing w:after="120" w:line="480" w:lineRule="auto"/>
      <w:ind w:left="360"/>
    </w:pPr>
  </w:style>
  <w:style w:type="character" w:customStyle="1" w:styleId="BodyTextIndent2Char">
    <w:name w:val="Body Text Indent 2 Char"/>
    <w:basedOn w:val="DefaultParagraphFont"/>
    <w:link w:val="BodyTextIndent2"/>
    <w:uiPriority w:val="99"/>
    <w:semiHidden/>
    <w:rsid w:val="00DB3234"/>
  </w:style>
  <w:style w:type="character" w:customStyle="1" w:styleId="Heading1Char">
    <w:name w:val="Heading 1 Char"/>
    <w:basedOn w:val="DefaultParagraphFont"/>
    <w:link w:val="Heading1"/>
    <w:uiPriority w:val="9"/>
    <w:rsid w:val="00FD6001"/>
    <w:rPr>
      <w:rFonts w:ascii="Cambria" w:eastAsia="SimSun" w:hAnsi="Cambria" w:cs="Times New Roman"/>
      <w:b/>
      <w:bCs/>
      <w:color w:val="365F91"/>
      <w:sz w:val="28"/>
      <w:szCs w:val="28"/>
      <w:lang w:val="en-GB" w:eastAsia="en-GB"/>
    </w:rPr>
  </w:style>
  <w:style w:type="paragraph" w:customStyle="1" w:styleId="TableParagraph">
    <w:name w:val="Table Paragraph"/>
    <w:basedOn w:val="Normal"/>
    <w:uiPriority w:val="1"/>
    <w:qFormat/>
    <w:rsid w:val="00BE2058"/>
    <w:pPr>
      <w:widowControl w:val="0"/>
      <w:autoSpaceDE w:val="0"/>
      <w:autoSpaceDN w:val="0"/>
      <w:spacing w:after="0" w:line="240" w:lineRule="auto"/>
      <w:jc w:val="left"/>
    </w:pPr>
    <w:rPr>
      <w:rFonts w:ascii="Trebuchet MS" w:eastAsia="Trebuchet MS" w:hAnsi="Trebuchet MS" w:cs="Trebuchet MS"/>
    </w:rPr>
  </w:style>
  <w:style w:type="table" w:styleId="TableGrid">
    <w:name w:val="Table Grid"/>
    <w:basedOn w:val="TableNormal"/>
    <w:uiPriority w:val="59"/>
    <w:rsid w:val="00954B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550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12</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СИТЕ ОСТАНАТИ</dc:creator>
  <cp:lastModifiedBy>User-PC</cp:lastModifiedBy>
  <cp:revision>67</cp:revision>
  <cp:lastPrinted>2021-11-12T11:04:00Z</cp:lastPrinted>
  <dcterms:created xsi:type="dcterms:W3CDTF">2019-12-17T10:01:00Z</dcterms:created>
  <dcterms:modified xsi:type="dcterms:W3CDTF">2021-11-12T11:07:00Z</dcterms:modified>
</cp:coreProperties>
</file>